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35163" w14:textId="43B5E843" w:rsidR="009A3239" w:rsidRPr="00CF33AC" w:rsidRDefault="009A3239" w:rsidP="00976354">
      <w:pPr>
        <w:rPr>
          <w:sz w:val="28"/>
          <w:szCs w:val="28"/>
        </w:rPr>
      </w:pPr>
    </w:p>
    <w:p w14:paraId="5FE0A2DE" w14:textId="6B88BD1D" w:rsidR="009A3239" w:rsidRPr="00CF33AC" w:rsidRDefault="00980079" w:rsidP="00CF33AC">
      <w:pPr>
        <w:jc w:val="center"/>
        <w:rPr>
          <w:sz w:val="28"/>
          <w:szCs w:val="28"/>
        </w:rPr>
      </w:pPr>
      <w:r w:rsidRPr="00CF33AC">
        <w:rPr>
          <w:sz w:val="28"/>
          <w:szCs w:val="28"/>
        </w:rPr>
        <w:t>Assessment of Learning Outcomes Program – Department of Geography</w:t>
      </w:r>
    </w:p>
    <w:p w14:paraId="77CBE82F" w14:textId="29C05578" w:rsidR="009A6228" w:rsidRPr="00CF33AC" w:rsidRDefault="009A6228" w:rsidP="00CF33AC">
      <w:pPr>
        <w:jc w:val="center"/>
        <w:rPr>
          <w:sz w:val="28"/>
          <w:szCs w:val="28"/>
        </w:rPr>
      </w:pPr>
      <w:r w:rsidRPr="00CF33AC">
        <w:rPr>
          <w:sz w:val="28"/>
          <w:szCs w:val="28"/>
        </w:rPr>
        <w:t>Fall 2017-Spring 2018</w:t>
      </w:r>
    </w:p>
    <w:p w14:paraId="0A16DE4B" w14:textId="53A3AAA4" w:rsidR="00980079" w:rsidRPr="00CF33AC" w:rsidRDefault="00980079" w:rsidP="00976354">
      <w:pPr>
        <w:rPr>
          <w:sz w:val="28"/>
          <w:szCs w:val="28"/>
        </w:rPr>
      </w:pPr>
    </w:p>
    <w:p w14:paraId="48D62753" w14:textId="636F4FC0" w:rsidR="00980079" w:rsidRPr="00CF33AC" w:rsidRDefault="00980079" w:rsidP="00976354">
      <w:pPr>
        <w:rPr>
          <w:sz w:val="28"/>
          <w:szCs w:val="28"/>
        </w:rPr>
      </w:pPr>
      <w:r w:rsidRPr="00CF33AC">
        <w:rPr>
          <w:sz w:val="28"/>
          <w:szCs w:val="28"/>
        </w:rPr>
        <w:t xml:space="preserve">The program has four </w:t>
      </w:r>
      <w:r w:rsidR="00CE464E" w:rsidRPr="00CF33AC">
        <w:rPr>
          <w:sz w:val="28"/>
          <w:szCs w:val="28"/>
        </w:rPr>
        <w:t xml:space="preserve">program learning </w:t>
      </w:r>
      <w:r w:rsidRPr="00CF33AC">
        <w:rPr>
          <w:sz w:val="28"/>
          <w:szCs w:val="28"/>
        </w:rPr>
        <w:t>outcomes that are tested for in the assessment program.  These are:</w:t>
      </w:r>
    </w:p>
    <w:p w14:paraId="49D59387" w14:textId="1C0A46FD" w:rsidR="00980079" w:rsidRPr="00CF33AC" w:rsidRDefault="00980079" w:rsidP="00976354">
      <w:pPr>
        <w:rPr>
          <w:sz w:val="28"/>
          <w:szCs w:val="28"/>
        </w:rPr>
      </w:pPr>
    </w:p>
    <w:p w14:paraId="5152076A" w14:textId="7A9B755B" w:rsidR="00980079" w:rsidRPr="00CF33AC" w:rsidRDefault="00980079" w:rsidP="00980079">
      <w:pPr>
        <w:pStyle w:val="ListParagraph"/>
        <w:numPr>
          <w:ilvl w:val="0"/>
          <w:numId w:val="6"/>
        </w:numPr>
        <w:rPr>
          <w:sz w:val="28"/>
          <w:szCs w:val="28"/>
        </w:rPr>
      </w:pPr>
      <w:r w:rsidRPr="00CF33AC">
        <w:rPr>
          <w:sz w:val="28"/>
          <w:szCs w:val="28"/>
        </w:rPr>
        <w:t>Basic understanding of the scientific discovery process in the discipline of geography.</w:t>
      </w:r>
    </w:p>
    <w:p w14:paraId="38F21A72" w14:textId="6BD32849" w:rsidR="00980079" w:rsidRPr="00CF33AC" w:rsidRDefault="00980079" w:rsidP="00980079">
      <w:pPr>
        <w:pStyle w:val="ListParagraph"/>
        <w:rPr>
          <w:sz w:val="28"/>
          <w:szCs w:val="28"/>
        </w:rPr>
      </w:pPr>
      <w:r w:rsidRPr="00CF33AC">
        <w:rPr>
          <w:sz w:val="28"/>
          <w:szCs w:val="28"/>
        </w:rPr>
        <w:t>Assessment is conducted in</w:t>
      </w:r>
      <w:r w:rsidR="00CF33AC" w:rsidRPr="00CF33AC">
        <w:rPr>
          <w:sz w:val="28"/>
          <w:szCs w:val="28"/>
        </w:rPr>
        <w:t xml:space="preserve"> GEOG 3270/5270 Biogeography. </w:t>
      </w:r>
      <w:r w:rsidRPr="00CF33AC">
        <w:rPr>
          <w:sz w:val="28"/>
          <w:szCs w:val="28"/>
        </w:rPr>
        <w:t>GEOG 3400/5400 Population Geography</w:t>
      </w:r>
      <w:r w:rsidR="00CF33AC">
        <w:rPr>
          <w:sz w:val="28"/>
          <w:szCs w:val="28"/>
        </w:rPr>
        <w:t xml:space="preserve"> and </w:t>
      </w:r>
      <w:r w:rsidR="00CF33AC" w:rsidRPr="00CF33AC">
        <w:rPr>
          <w:sz w:val="28"/>
          <w:szCs w:val="28"/>
        </w:rPr>
        <w:t xml:space="preserve"> </w:t>
      </w:r>
      <w:r w:rsidR="00CF33AC" w:rsidRPr="00CF33AC">
        <w:rPr>
          <w:sz w:val="28"/>
          <w:szCs w:val="28"/>
        </w:rPr>
        <w:t>GEOG 3210/5210 Global Climate Change</w:t>
      </w:r>
      <w:r w:rsidR="00356C1B" w:rsidRPr="00CF33AC">
        <w:rPr>
          <w:sz w:val="28"/>
          <w:szCs w:val="28"/>
        </w:rPr>
        <w:t>.</w:t>
      </w:r>
      <w:r w:rsidR="00356C1B" w:rsidRPr="00CF33AC">
        <w:rPr>
          <w:sz w:val="28"/>
          <w:szCs w:val="28"/>
        </w:rPr>
        <w:t xml:space="preserve">  These are upper division content courses which all geography students must take one or the other.</w:t>
      </w:r>
    </w:p>
    <w:p w14:paraId="4FF744B3" w14:textId="6659E4E6" w:rsidR="00356C1B" w:rsidRPr="00CF33AC" w:rsidRDefault="00356C1B" w:rsidP="00980079">
      <w:pPr>
        <w:pStyle w:val="ListParagraph"/>
        <w:rPr>
          <w:sz w:val="28"/>
          <w:szCs w:val="28"/>
        </w:rPr>
      </w:pPr>
    </w:p>
    <w:p w14:paraId="21AF349B" w14:textId="33C411DF" w:rsidR="00356C1B" w:rsidRPr="00CF33AC" w:rsidRDefault="00356C1B" w:rsidP="00356C1B">
      <w:pPr>
        <w:pStyle w:val="ListParagraph"/>
        <w:numPr>
          <w:ilvl w:val="0"/>
          <w:numId w:val="6"/>
        </w:numPr>
        <w:rPr>
          <w:sz w:val="28"/>
          <w:szCs w:val="28"/>
        </w:rPr>
      </w:pPr>
      <w:r w:rsidRPr="00CF33AC">
        <w:rPr>
          <w:sz w:val="28"/>
          <w:szCs w:val="28"/>
        </w:rPr>
        <w:t>Basic understanding of one geography subfield.</w:t>
      </w:r>
    </w:p>
    <w:p w14:paraId="15AD161B" w14:textId="230AC67D" w:rsidR="00356C1B" w:rsidRPr="00CF33AC" w:rsidRDefault="00356C1B" w:rsidP="00356C1B">
      <w:pPr>
        <w:pStyle w:val="ListParagraph"/>
        <w:rPr>
          <w:sz w:val="28"/>
          <w:szCs w:val="28"/>
        </w:rPr>
      </w:pPr>
      <w:r w:rsidRPr="00CF33AC">
        <w:rPr>
          <w:sz w:val="28"/>
          <w:szCs w:val="28"/>
        </w:rPr>
        <w:t>Assessment is conducted in GEOG 3270/5270 Biogeography (for physical geography students)  or GEOG 3400/5400 Population Geography (for human geography students).  These are upper division content courses which all geography students must take one or the other.</w:t>
      </w:r>
    </w:p>
    <w:p w14:paraId="6F6D6294" w14:textId="6386B4FE" w:rsidR="00356C1B" w:rsidRPr="00CF33AC" w:rsidRDefault="00356C1B" w:rsidP="00356C1B">
      <w:pPr>
        <w:pStyle w:val="ListParagraph"/>
        <w:rPr>
          <w:sz w:val="28"/>
          <w:szCs w:val="28"/>
        </w:rPr>
      </w:pPr>
    </w:p>
    <w:p w14:paraId="41DA7021" w14:textId="25F6958A" w:rsidR="00356C1B" w:rsidRPr="00CF33AC" w:rsidRDefault="00356C1B" w:rsidP="00356C1B">
      <w:pPr>
        <w:pStyle w:val="ListParagraph"/>
        <w:numPr>
          <w:ilvl w:val="0"/>
          <w:numId w:val="6"/>
        </w:numPr>
        <w:rPr>
          <w:sz w:val="28"/>
          <w:szCs w:val="28"/>
        </w:rPr>
      </w:pPr>
      <w:r w:rsidRPr="00CF33AC">
        <w:rPr>
          <w:sz w:val="28"/>
          <w:szCs w:val="28"/>
        </w:rPr>
        <w:t>Ability to think spatially and conduct basic spatial analysis.</w:t>
      </w:r>
    </w:p>
    <w:p w14:paraId="7FD3836E" w14:textId="190681DE" w:rsidR="00356C1B" w:rsidRPr="00CF33AC" w:rsidRDefault="00356C1B" w:rsidP="00356C1B">
      <w:pPr>
        <w:pStyle w:val="ListParagraph"/>
        <w:rPr>
          <w:sz w:val="28"/>
          <w:szCs w:val="28"/>
        </w:rPr>
      </w:pPr>
      <w:r w:rsidRPr="00CF33AC">
        <w:rPr>
          <w:sz w:val="28"/>
          <w:szCs w:val="28"/>
        </w:rPr>
        <w:t>Assessment is conducted in GEOG 3020 Geographical Analysis.</w:t>
      </w:r>
    </w:p>
    <w:p w14:paraId="29B0EC21" w14:textId="3FD5334D" w:rsidR="00356C1B" w:rsidRPr="00CF33AC" w:rsidRDefault="00356C1B" w:rsidP="00356C1B">
      <w:pPr>
        <w:pStyle w:val="ListParagraph"/>
        <w:rPr>
          <w:sz w:val="28"/>
          <w:szCs w:val="28"/>
        </w:rPr>
      </w:pPr>
    </w:p>
    <w:p w14:paraId="711DF24D" w14:textId="027099B8" w:rsidR="00356C1B" w:rsidRPr="00CF33AC" w:rsidRDefault="00356C1B" w:rsidP="00356C1B">
      <w:pPr>
        <w:pStyle w:val="ListParagraph"/>
        <w:numPr>
          <w:ilvl w:val="0"/>
          <w:numId w:val="6"/>
        </w:numPr>
        <w:rPr>
          <w:sz w:val="28"/>
          <w:szCs w:val="28"/>
        </w:rPr>
      </w:pPr>
      <w:r w:rsidRPr="00CF33AC">
        <w:rPr>
          <w:sz w:val="28"/>
          <w:szCs w:val="28"/>
        </w:rPr>
        <w:t>Ability to critically understand knowledge communicated in written and cartographic forms.</w:t>
      </w:r>
    </w:p>
    <w:p w14:paraId="34C5CCDC" w14:textId="643E3C47" w:rsidR="00356C1B" w:rsidRPr="00CF33AC" w:rsidRDefault="00356C1B" w:rsidP="00356C1B">
      <w:pPr>
        <w:pStyle w:val="ListParagraph"/>
        <w:rPr>
          <w:sz w:val="28"/>
          <w:szCs w:val="28"/>
        </w:rPr>
      </w:pPr>
      <w:r w:rsidRPr="00CF33AC">
        <w:rPr>
          <w:sz w:val="28"/>
          <w:szCs w:val="28"/>
        </w:rPr>
        <w:t>Assessment is conducted in GEOG 3270/5270 Biogeography or GEOG 3400/5400 Population Geography, which are writing intensive courses, and Cartography GEOG 3040 .</w:t>
      </w:r>
    </w:p>
    <w:p w14:paraId="71189FD3" w14:textId="05D32120" w:rsidR="00356C1B" w:rsidRPr="00CF33AC" w:rsidRDefault="00356C1B" w:rsidP="00356C1B">
      <w:pPr>
        <w:pStyle w:val="ListParagraph"/>
        <w:rPr>
          <w:sz w:val="28"/>
          <w:szCs w:val="28"/>
        </w:rPr>
      </w:pPr>
    </w:p>
    <w:p w14:paraId="0FAA858C" w14:textId="5635E7BD" w:rsidR="00356C1B" w:rsidRPr="00CF33AC" w:rsidRDefault="00356C1B" w:rsidP="00356C1B">
      <w:pPr>
        <w:pStyle w:val="ListParagraph"/>
        <w:rPr>
          <w:sz w:val="28"/>
          <w:szCs w:val="28"/>
        </w:rPr>
      </w:pPr>
    </w:p>
    <w:p w14:paraId="6D082B94" w14:textId="1569B57A" w:rsidR="00356C1B" w:rsidRPr="00CF33AC" w:rsidRDefault="00356C1B" w:rsidP="00356C1B">
      <w:pPr>
        <w:pStyle w:val="ListParagraph"/>
        <w:ind w:left="0"/>
        <w:rPr>
          <w:sz w:val="28"/>
          <w:szCs w:val="28"/>
        </w:rPr>
      </w:pPr>
      <w:r w:rsidRPr="00CF33AC">
        <w:rPr>
          <w:sz w:val="28"/>
          <w:szCs w:val="28"/>
        </w:rPr>
        <w:t xml:space="preserve">The assessments are conducted in the final weeks of each class.  The students are given a test of multiple choice and short answer questions using CANVAS. </w:t>
      </w:r>
      <w:r w:rsidR="00CE0500" w:rsidRPr="00CF33AC">
        <w:rPr>
          <w:sz w:val="28"/>
          <w:szCs w:val="28"/>
        </w:rPr>
        <w:t xml:space="preserve"> These questions, which were developed by the instructors, the Chair and the Undergraduate Committee, are standardized for each section and term of the course.</w:t>
      </w:r>
      <w:r w:rsidR="00CF33AC">
        <w:rPr>
          <w:sz w:val="28"/>
          <w:szCs w:val="28"/>
        </w:rPr>
        <w:t xml:space="preserve"> Students are given </w:t>
      </w:r>
      <w:r w:rsidRPr="00CF33AC">
        <w:rPr>
          <w:sz w:val="28"/>
          <w:szCs w:val="28"/>
        </w:rPr>
        <w:t xml:space="preserve">credit to complete this </w:t>
      </w:r>
      <w:r w:rsidR="00CE0500" w:rsidRPr="00CF33AC">
        <w:rPr>
          <w:sz w:val="28"/>
          <w:szCs w:val="28"/>
        </w:rPr>
        <w:t xml:space="preserve">test.  Each instructor creates a brief report submitted to the Director of Undergraduate Programs that states the </w:t>
      </w:r>
      <w:r w:rsidR="00CE0500" w:rsidRPr="00CF33AC">
        <w:rPr>
          <w:sz w:val="28"/>
          <w:szCs w:val="28"/>
        </w:rPr>
        <w:lastRenderedPageBreak/>
        <w:t>course, semester, number of students completing the test, the scores on the various questions and the average score for the all respondents</w:t>
      </w:r>
    </w:p>
    <w:p w14:paraId="3C9E691A" w14:textId="77777777" w:rsidR="00356C1B" w:rsidRPr="00CF33AC" w:rsidRDefault="00356C1B" w:rsidP="00356C1B">
      <w:pPr>
        <w:pStyle w:val="ListParagraph"/>
        <w:rPr>
          <w:sz w:val="28"/>
          <w:szCs w:val="28"/>
        </w:rPr>
      </w:pPr>
    </w:p>
    <w:p w14:paraId="57A50CDB" w14:textId="0F8060E5" w:rsidR="00980079" w:rsidRDefault="00CE464E" w:rsidP="00976354">
      <w:pPr>
        <w:rPr>
          <w:sz w:val="28"/>
          <w:szCs w:val="28"/>
          <w:u w:val="single"/>
        </w:rPr>
      </w:pPr>
      <w:r w:rsidRPr="00CF33AC">
        <w:rPr>
          <w:sz w:val="28"/>
          <w:szCs w:val="28"/>
          <w:u w:val="single"/>
        </w:rPr>
        <w:t>O</w:t>
      </w:r>
      <w:r w:rsidR="00CE0500" w:rsidRPr="00CF33AC">
        <w:rPr>
          <w:sz w:val="28"/>
          <w:szCs w:val="28"/>
          <w:u w:val="single"/>
        </w:rPr>
        <w:t xml:space="preserve">verview of the results of the </w:t>
      </w:r>
      <w:r w:rsidR="009A6228" w:rsidRPr="00CF33AC">
        <w:rPr>
          <w:sz w:val="28"/>
          <w:szCs w:val="28"/>
          <w:u w:val="single"/>
        </w:rPr>
        <w:t xml:space="preserve">process for </w:t>
      </w:r>
      <w:r w:rsidR="00CF33AC">
        <w:rPr>
          <w:sz w:val="28"/>
          <w:szCs w:val="28"/>
          <w:u w:val="single"/>
        </w:rPr>
        <w:t xml:space="preserve">Fall </w:t>
      </w:r>
      <w:r w:rsidR="009A6228" w:rsidRPr="00CF33AC">
        <w:rPr>
          <w:sz w:val="28"/>
          <w:szCs w:val="28"/>
          <w:u w:val="single"/>
        </w:rPr>
        <w:t>2017-</w:t>
      </w:r>
      <w:r w:rsidR="00CF33AC">
        <w:rPr>
          <w:sz w:val="28"/>
          <w:szCs w:val="28"/>
          <w:u w:val="single"/>
        </w:rPr>
        <w:t xml:space="preserve"> Spring</w:t>
      </w:r>
      <w:r w:rsidR="009A6228" w:rsidRPr="00CF33AC">
        <w:rPr>
          <w:sz w:val="28"/>
          <w:szCs w:val="28"/>
          <w:u w:val="single"/>
        </w:rPr>
        <w:t>18</w:t>
      </w:r>
    </w:p>
    <w:p w14:paraId="4B11F7A0" w14:textId="77777777" w:rsidR="00CF33AC" w:rsidRPr="00CF33AC" w:rsidRDefault="00CF33AC" w:rsidP="00976354">
      <w:pPr>
        <w:rPr>
          <w:sz w:val="28"/>
          <w:szCs w:val="28"/>
        </w:rPr>
      </w:pPr>
    </w:p>
    <w:p w14:paraId="6C45D8C2" w14:textId="54458917" w:rsidR="009A3239" w:rsidRPr="00CF33AC" w:rsidRDefault="00CE464E" w:rsidP="00976354">
      <w:pPr>
        <w:rPr>
          <w:b/>
          <w:sz w:val="28"/>
          <w:szCs w:val="28"/>
        </w:rPr>
      </w:pPr>
      <w:r w:rsidRPr="00CF33AC">
        <w:rPr>
          <w:b/>
          <w:sz w:val="28"/>
          <w:szCs w:val="28"/>
        </w:rPr>
        <w:t xml:space="preserve">Geographical Analysis </w:t>
      </w:r>
      <w:r w:rsidR="003D2FF5" w:rsidRPr="00CF33AC">
        <w:rPr>
          <w:b/>
          <w:sz w:val="28"/>
          <w:szCs w:val="28"/>
        </w:rPr>
        <w:t>GEOG 3020 Spring 2018</w:t>
      </w:r>
      <w:r w:rsidR="009A3239" w:rsidRPr="00CF33AC">
        <w:rPr>
          <w:b/>
          <w:sz w:val="28"/>
          <w:szCs w:val="28"/>
        </w:rPr>
        <w:t xml:space="preserve">  </w:t>
      </w:r>
    </w:p>
    <w:p w14:paraId="7F486ADB" w14:textId="77777777" w:rsidR="003D2FF5" w:rsidRPr="00CF33AC" w:rsidRDefault="003D2FF5" w:rsidP="003D2FF5">
      <w:pPr>
        <w:rPr>
          <w:sz w:val="28"/>
          <w:szCs w:val="28"/>
        </w:rPr>
      </w:pPr>
    </w:p>
    <w:p w14:paraId="183848F9" w14:textId="77777777" w:rsidR="003D2FF5" w:rsidRPr="00CF33AC" w:rsidRDefault="003D2FF5" w:rsidP="003D2FF5">
      <w:pPr>
        <w:rPr>
          <w:sz w:val="28"/>
          <w:szCs w:val="28"/>
        </w:rPr>
      </w:pPr>
      <w:r w:rsidRPr="00CF33AC">
        <w:rPr>
          <w:sz w:val="28"/>
          <w:szCs w:val="28"/>
        </w:rPr>
        <w:t>During the last week of the Spring 2018 semester, the end of April, an assessment was conducted in GEOG 3020 as part of the Department of Geography’s evaluation of department wide Expected Learning Outcomes.  The assessment for GEOG 3020 consisted of 8 multiple choice questions administered through the Canvas learning management system.  A small amount of extra credit was offered for completing the exercise, which helped secure participation from 43 of 46 students, or 93% of the class.  The number and percentage of students answering each question correctly was as follows:</w:t>
      </w:r>
    </w:p>
    <w:p w14:paraId="42544436" w14:textId="77777777" w:rsidR="003D2FF5" w:rsidRPr="00CF33AC" w:rsidRDefault="003D2FF5" w:rsidP="003D2FF5">
      <w:pPr>
        <w:rPr>
          <w:sz w:val="28"/>
          <w:szCs w:val="28"/>
        </w:rPr>
      </w:pPr>
      <w:r w:rsidRPr="00CF33AC">
        <w:rPr>
          <w:sz w:val="28"/>
          <w:szCs w:val="28"/>
        </w:rPr>
        <w:t>Question 1, 30/43 =   70%</w:t>
      </w:r>
    </w:p>
    <w:p w14:paraId="35C99798" w14:textId="77777777" w:rsidR="003D2FF5" w:rsidRPr="00CF33AC" w:rsidRDefault="003D2FF5" w:rsidP="003D2FF5">
      <w:pPr>
        <w:rPr>
          <w:sz w:val="28"/>
          <w:szCs w:val="28"/>
        </w:rPr>
      </w:pPr>
      <w:r w:rsidRPr="00CF33AC">
        <w:rPr>
          <w:sz w:val="28"/>
          <w:szCs w:val="28"/>
        </w:rPr>
        <w:t>Question 2, 42/43 = 98%</w:t>
      </w:r>
    </w:p>
    <w:p w14:paraId="11C9831B" w14:textId="77777777" w:rsidR="003D2FF5" w:rsidRPr="00CF33AC" w:rsidRDefault="003D2FF5" w:rsidP="003D2FF5">
      <w:pPr>
        <w:rPr>
          <w:sz w:val="28"/>
          <w:szCs w:val="28"/>
        </w:rPr>
      </w:pPr>
      <w:r w:rsidRPr="00CF33AC">
        <w:rPr>
          <w:sz w:val="28"/>
          <w:szCs w:val="28"/>
        </w:rPr>
        <w:t>Question 3, 39/43 =   91%</w:t>
      </w:r>
    </w:p>
    <w:p w14:paraId="7AB750F6" w14:textId="77777777" w:rsidR="003D2FF5" w:rsidRPr="00CF33AC" w:rsidRDefault="003D2FF5" w:rsidP="003D2FF5">
      <w:pPr>
        <w:rPr>
          <w:sz w:val="28"/>
          <w:szCs w:val="28"/>
        </w:rPr>
      </w:pPr>
      <w:r w:rsidRPr="00CF33AC">
        <w:rPr>
          <w:sz w:val="28"/>
          <w:szCs w:val="28"/>
        </w:rPr>
        <w:t>Question 4, 42/43 =   98%</w:t>
      </w:r>
    </w:p>
    <w:p w14:paraId="65A9E95F" w14:textId="77777777" w:rsidR="003D2FF5" w:rsidRPr="00CF33AC" w:rsidRDefault="003D2FF5" w:rsidP="003D2FF5">
      <w:pPr>
        <w:rPr>
          <w:sz w:val="28"/>
          <w:szCs w:val="28"/>
        </w:rPr>
      </w:pPr>
      <w:r w:rsidRPr="00CF33AC">
        <w:rPr>
          <w:sz w:val="28"/>
          <w:szCs w:val="28"/>
        </w:rPr>
        <w:t>Question 5, 41/43 = 95%</w:t>
      </w:r>
    </w:p>
    <w:p w14:paraId="426AD307" w14:textId="77777777" w:rsidR="003D2FF5" w:rsidRPr="00CF33AC" w:rsidRDefault="003D2FF5" w:rsidP="003D2FF5">
      <w:pPr>
        <w:rPr>
          <w:sz w:val="28"/>
          <w:szCs w:val="28"/>
        </w:rPr>
      </w:pPr>
      <w:r w:rsidRPr="00CF33AC">
        <w:rPr>
          <w:sz w:val="28"/>
          <w:szCs w:val="28"/>
        </w:rPr>
        <w:t>Question 6, 28/43 =   65%</w:t>
      </w:r>
    </w:p>
    <w:p w14:paraId="172E9481" w14:textId="77777777" w:rsidR="003D2FF5" w:rsidRPr="00CF33AC" w:rsidRDefault="003D2FF5" w:rsidP="003D2FF5">
      <w:pPr>
        <w:rPr>
          <w:sz w:val="28"/>
          <w:szCs w:val="28"/>
        </w:rPr>
      </w:pPr>
      <w:r w:rsidRPr="00CF33AC">
        <w:rPr>
          <w:sz w:val="28"/>
          <w:szCs w:val="28"/>
        </w:rPr>
        <w:t>Question 7, 24/43 =   56%</w:t>
      </w:r>
    </w:p>
    <w:p w14:paraId="7103CDFC" w14:textId="77777777" w:rsidR="003D2FF5" w:rsidRPr="00CF33AC" w:rsidRDefault="003D2FF5" w:rsidP="003D2FF5">
      <w:pPr>
        <w:rPr>
          <w:sz w:val="28"/>
          <w:szCs w:val="28"/>
        </w:rPr>
      </w:pPr>
      <w:r w:rsidRPr="00CF33AC">
        <w:rPr>
          <w:sz w:val="28"/>
          <w:szCs w:val="28"/>
        </w:rPr>
        <w:t>Question 8, 41/43 =   95%</w:t>
      </w:r>
    </w:p>
    <w:p w14:paraId="3A02346F" w14:textId="77777777" w:rsidR="003D2FF5" w:rsidRPr="00CF33AC" w:rsidRDefault="003D2FF5" w:rsidP="003D2FF5">
      <w:pPr>
        <w:rPr>
          <w:sz w:val="28"/>
          <w:szCs w:val="28"/>
        </w:rPr>
      </w:pPr>
      <w:r w:rsidRPr="00CF33AC">
        <w:rPr>
          <w:sz w:val="28"/>
          <w:szCs w:val="28"/>
        </w:rPr>
        <w:t>It is worth noting that the average score was 83%, a 5% decrease from Spring 2017, but very similar to the Spring 2016 average score of 84%.</w:t>
      </w:r>
    </w:p>
    <w:p w14:paraId="574F8944" w14:textId="42B91A12" w:rsidR="003D2FF5" w:rsidRPr="00CF33AC" w:rsidRDefault="003D2FF5" w:rsidP="00976354">
      <w:pPr>
        <w:rPr>
          <w:sz w:val="28"/>
          <w:szCs w:val="28"/>
        </w:rPr>
      </w:pPr>
      <w:r w:rsidRPr="00CF33AC">
        <w:rPr>
          <w:sz w:val="28"/>
          <w:szCs w:val="28"/>
        </w:rPr>
        <w:t>______________________________________</w:t>
      </w:r>
    </w:p>
    <w:p w14:paraId="6CFAE1A8" w14:textId="0E2D88E2" w:rsidR="009A3239" w:rsidRPr="00CF33AC" w:rsidRDefault="009A3239" w:rsidP="00976354">
      <w:pPr>
        <w:rPr>
          <w:sz w:val="28"/>
          <w:szCs w:val="28"/>
        </w:rPr>
      </w:pPr>
    </w:p>
    <w:p w14:paraId="06511024" w14:textId="5DFC2031" w:rsidR="00CE464E" w:rsidRPr="00CF33AC" w:rsidRDefault="00CE464E" w:rsidP="00976354">
      <w:pPr>
        <w:rPr>
          <w:sz w:val="28"/>
          <w:szCs w:val="28"/>
        </w:rPr>
      </w:pPr>
    </w:p>
    <w:p w14:paraId="70FC56E5" w14:textId="5D21016F" w:rsidR="0098197D" w:rsidRDefault="009A353E" w:rsidP="009A353E">
      <w:pPr>
        <w:rPr>
          <w:b/>
          <w:sz w:val="28"/>
          <w:szCs w:val="28"/>
        </w:rPr>
      </w:pPr>
      <w:r w:rsidRPr="00CF33AC">
        <w:rPr>
          <w:b/>
          <w:sz w:val="28"/>
          <w:szCs w:val="28"/>
        </w:rPr>
        <w:t xml:space="preserve">Global Climate Change </w:t>
      </w:r>
      <w:r>
        <w:rPr>
          <w:b/>
          <w:sz w:val="28"/>
          <w:szCs w:val="28"/>
        </w:rPr>
        <w:t xml:space="preserve"> </w:t>
      </w:r>
      <w:r w:rsidR="009A6228" w:rsidRPr="00CF33AC">
        <w:rPr>
          <w:b/>
          <w:sz w:val="28"/>
          <w:szCs w:val="28"/>
        </w:rPr>
        <w:t>GEOG</w:t>
      </w:r>
      <w:r w:rsidR="0098197D" w:rsidRPr="00CF33AC">
        <w:rPr>
          <w:b/>
          <w:sz w:val="28"/>
          <w:szCs w:val="28"/>
        </w:rPr>
        <w:t xml:space="preserve"> 3210/5210 Spr</w:t>
      </w:r>
      <w:r>
        <w:rPr>
          <w:b/>
          <w:sz w:val="28"/>
          <w:szCs w:val="28"/>
        </w:rPr>
        <w:t>ing 2018</w:t>
      </w:r>
    </w:p>
    <w:p w14:paraId="68CA9EA0" w14:textId="77777777" w:rsidR="00CF33AC" w:rsidRPr="00CF33AC" w:rsidRDefault="00CF33AC" w:rsidP="00CF33AC">
      <w:pPr>
        <w:rPr>
          <w:b/>
          <w:sz w:val="28"/>
          <w:szCs w:val="28"/>
        </w:rPr>
      </w:pPr>
    </w:p>
    <w:p w14:paraId="3979EBE8" w14:textId="7C7829A2" w:rsidR="0098197D" w:rsidRPr="00CF33AC" w:rsidRDefault="00CF33AC" w:rsidP="0098197D">
      <w:pPr>
        <w:rPr>
          <w:sz w:val="28"/>
          <w:szCs w:val="28"/>
        </w:rPr>
      </w:pPr>
      <w:r>
        <w:rPr>
          <w:sz w:val="28"/>
          <w:szCs w:val="28"/>
        </w:rPr>
        <w:t xml:space="preserve">Assessment </w:t>
      </w:r>
      <w:r w:rsidR="0098197D" w:rsidRPr="00CF33AC">
        <w:rPr>
          <w:sz w:val="28"/>
          <w:szCs w:val="28"/>
        </w:rPr>
        <w:t xml:space="preserve"> administered April 24, 2018 via CANVAS Quiz function</w:t>
      </w:r>
      <w:r w:rsidR="0098197D" w:rsidRPr="00CF33AC">
        <w:rPr>
          <w:sz w:val="28"/>
          <w:szCs w:val="28"/>
        </w:rPr>
        <w:t>. The quiz consisted of five multiple choice questions</w:t>
      </w:r>
      <w:r>
        <w:rPr>
          <w:sz w:val="28"/>
          <w:szCs w:val="28"/>
        </w:rPr>
        <w:t>.</w:t>
      </w:r>
      <w:r w:rsidR="0098197D" w:rsidRPr="00CF33AC">
        <w:rPr>
          <w:sz w:val="28"/>
          <w:szCs w:val="28"/>
        </w:rPr>
        <w:t xml:space="preserve">  Seventy-one students  ( 106 enrolled) </w:t>
      </w:r>
      <w:r w:rsidR="0098197D" w:rsidRPr="00CF33AC">
        <w:rPr>
          <w:sz w:val="28"/>
          <w:szCs w:val="28"/>
        </w:rPr>
        <w:t>completed the test questions</w:t>
      </w:r>
      <w:r w:rsidR="0098197D" w:rsidRPr="00CF33AC">
        <w:rPr>
          <w:sz w:val="28"/>
          <w:szCs w:val="28"/>
        </w:rPr>
        <w:t xml:space="preserve">. </w:t>
      </w:r>
      <w:r w:rsidR="0098197D" w:rsidRPr="00CF33AC">
        <w:rPr>
          <w:sz w:val="28"/>
          <w:szCs w:val="28"/>
        </w:rPr>
        <w:t>Overall class average was 76% (high score 100%; low score 40%)</w:t>
      </w:r>
      <w:r w:rsidR="0098197D" w:rsidRPr="00CF33AC">
        <w:rPr>
          <w:sz w:val="28"/>
          <w:szCs w:val="28"/>
        </w:rPr>
        <w:t>.</w:t>
      </w:r>
    </w:p>
    <w:p w14:paraId="155C001F" w14:textId="3E2AFF24" w:rsidR="0098197D" w:rsidRPr="00CF33AC" w:rsidRDefault="0098197D" w:rsidP="0098197D">
      <w:pPr>
        <w:rPr>
          <w:sz w:val="28"/>
          <w:szCs w:val="28"/>
        </w:rPr>
      </w:pPr>
      <w:r w:rsidRPr="00CF33AC">
        <w:rPr>
          <w:sz w:val="28"/>
          <w:szCs w:val="28"/>
        </w:rPr>
        <w:t xml:space="preserve">Comments: Question #3 would have an acceptable answer with response B in most classes, although I spend a great deal of time on the importance of </w:t>
      </w:r>
      <w:r w:rsidRPr="00CF33AC">
        <w:rPr>
          <w:sz w:val="28"/>
          <w:szCs w:val="28"/>
        </w:rPr>
        <w:lastRenderedPageBreak/>
        <w:t>publication as a means of testing hypotheses. If choice B or D were allowed, class response rate would change to 96% answering correctly.</w:t>
      </w:r>
    </w:p>
    <w:p w14:paraId="341F174D" w14:textId="7B913A5A" w:rsidR="0098197D" w:rsidRPr="00CF33AC" w:rsidRDefault="0098197D" w:rsidP="00976354">
      <w:pPr>
        <w:rPr>
          <w:sz w:val="28"/>
          <w:szCs w:val="28"/>
        </w:rPr>
      </w:pPr>
    </w:p>
    <w:p w14:paraId="3E3F566C" w14:textId="25CBBFFE" w:rsidR="00DD5366" w:rsidRDefault="003D2FF5" w:rsidP="00976354">
      <w:pPr>
        <w:rPr>
          <w:b/>
          <w:sz w:val="28"/>
          <w:szCs w:val="28"/>
        </w:rPr>
      </w:pPr>
      <w:r w:rsidRPr="00CF33AC">
        <w:rPr>
          <w:b/>
          <w:sz w:val="28"/>
          <w:szCs w:val="28"/>
        </w:rPr>
        <w:t>Principles of Cartography GEOG 3040  Fall 2017</w:t>
      </w:r>
    </w:p>
    <w:p w14:paraId="14913DAE" w14:textId="77777777" w:rsidR="00CF33AC" w:rsidRPr="00CF33AC" w:rsidRDefault="00CF33AC" w:rsidP="00976354">
      <w:pPr>
        <w:rPr>
          <w:b/>
          <w:sz w:val="28"/>
          <w:szCs w:val="28"/>
        </w:rPr>
      </w:pPr>
    </w:p>
    <w:p w14:paraId="69B4335F" w14:textId="010DA1BD" w:rsidR="00CE0500" w:rsidRPr="00CF33AC" w:rsidRDefault="00CC75A3" w:rsidP="00CE0500">
      <w:pPr>
        <w:rPr>
          <w:sz w:val="28"/>
          <w:szCs w:val="28"/>
        </w:rPr>
      </w:pPr>
      <w:r w:rsidRPr="00CF33AC">
        <w:rPr>
          <w:sz w:val="28"/>
          <w:szCs w:val="28"/>
        </w:rPr>
        <w:t>The test consists of seven m</w:t>
      </w:r>
      <w:r w:rsidR="003D2FF5" w:rsidRPr="00CF33AC">
        <w:rPr>
          <w:sz w:val="28"/>
          <w:szCs w:val="28"/>
        </w:rPr>
        <w:t>ultiple choice questions and four</w:t>
      </w:r>
      <w:r w:rsidRPr="00CF33AC">
        <w:rPr>
          <w:sz w:val="28"/>
          <w:szCs w:val="28"/>
        </w:rPr>
        <w:t xml:space="preserve"> problem solving exercise</w:t>
      </w:r>
      <w:r w:rsidR="003D2FF5" w:rsidRPr="00CF33AC">
        <w:rPr>
          <w:sz w:val="28"/>
          <w:szCs w:val="28"/>
        </w:rPr>
        <w:t>s</w:t>
      </w:r>
      <w:r w:rsidRPr="00CF33AC">
        <w:rPr>
          <w:sz w:val="28"/>
          <w:szCs w:val="28"/>
        </w:rPr>
        <w:t xml:space="preserve">.  </w:t>
      </w:r>
      <w:r w:rsidR="00CE0500" w:rsidRPr="00CF33AC">
        <w:rPr>
          <w:sz w:val="28"/>
          <w:szCs w:val="28"/>
        </w:rPr>
        <w:t>The number of students w</w:t>
      </w:r>
      <w:r w:rsidR="003D2FF5" w:rsidRPr="00CF33AC">
        <w:rPr>
          <w:sz w:val="28"/>
          <w:szCs w:val="28"/>
        </w:rPr>
        <w:t>ho answered all questions was 47</w:t>
      </w:r>
      <w:r w:rsidR="00CE0500" w:rsidRPr="00CF33AC">
        <w:rPr>
          <w:sz w:val="28"/>
          <w:szCs w:val="28"/>
        </w:rPr>
        <w:t xml:space="preserve">.  The average of all of the </w:t>
      </w:r>
      <w:r w:rsidR="004F77E1" w:rsidRPr="00CF33AC">
        <w:rPr>
          <w:sz w:val="28"/>
          <w:szCs w:val="28"/>
        </w:rPr>
        <w:t xml:space="preserve">correct </w:t>
      </w:r>
      <w:r w:rsidR="003D2FF5" w:rsidRPr="00CF33AC">
        <w:rPr>
          <w:sz w:val="28"/>
          <w:szCs w:val="28"/>
        </w:rPr>
        <w:t>responses was 92</w:t>
      </w:r>
      <w:r w:rsidR="00CE0500" w:rsidRPr="00CF33AC">
        <w:rPr>
          <w:sz w:val="28"/>
          <w:szCs w:val="28"/>
        </w:rPr>
        <w:t>%.</w:t>
      </w:r>
    </w:p>
    <w:p w14:paraId="03028A7C" w14:textId="5D1E9CEF" w:rsidR="003D2FF5" w:rsidRPr="00CF33AC" w:rsidRDefault="003D2FF5" w:rsidP="00CE0500">
      <w:pPr>
        <w:rPr>
          <w:sz w:val="28"/>
          <w:szCs w:val="28"/>
        </w:rPr>
      </w:pPr>
    </w:p>
    <w:tbl>
      <w:tblPr>
        <w:tblW w:w="7560" w:type="dxa"/>
        <w:tblCellMar>
          <w:left w:w="0" w:type="dxa"/>
          <w:right w:w="0" w:type="dxa"/>
        </w:tblCellMar>
        <w:tblLook w:val="04A0" w:firstRow="1" w:lastRow="0" w:firstColumn="1" w:lastColumn="0" w:noHBand="0" w:noVBand="1"/>
      </w:tblPr>
      <w:tblGrid>
        <w:gridCol w:w="2140"/>
        <w:gridCol w:w="1900"/>
        <w:gridCol w:w="1760"/>
        <w:gridCol w:w="1760"/>
      </w:tblGrid>
      <w:tr w:rsidR="003D2FF5" w:rsidRPr="00CF33AC" w14:paraId="38E45674" w14:textId="77777777" w:rsidTr="002C094B">
        <w:trPr>
          <w:trHeight w:val="300"/>
        </w:trPr>
        <w:tc>
          <w:tcPr>
            <w:tcW w:w="2140" w:type="dxa"/>
            <w:noWrap/>
            <w:tcMar>
              <w:top w:w="0" w:type="dxa"/>
              <w:left w:w="108" w:type="dxa"/>
              <w:bottom w:w="0" w:type="dxa"/>
              <w:right w:w="108" w:type="dxa"/>
            </w:tcMar>
            <w:vAlign w:val="bottom"/>
            <w:hideMark/>
          </w:tcPr>
          <w:p w14:paraId="66D25012" w14:textId="77777777" w:rsidR="003D2FF5" w:rsidRPr="00CF33AC" w:rsidRDefault="003D2FF5" w:rsidP="002C094B">
            <w:pPr>
              <w:rPr>
                <w:rFonts w:eastAsia="Times New Roman" w:cs="Segoe UI"/>
                <w:color w:val="000000"/>
                <w:sz w:val="28"/>
                <w:szCs w:val="28"/>
              </w:rPr>
            </w:pPr>
            <w:r w:rsidRPr="00CF33AC">
              <w:rPr>
                <w:rFonts w:eastAsia="Times New Roman" w:cs="Times New Roman"/>
                <w:b/>
                <w:bCs/>
                <w:color w:val="000000"/>
                <w:sz w:val="28"/>
                <w:szCs w:val="28"/>
              </w:rPr>
              <w:t>Item Number</w:t>
            </w:r>
          </w:p>
        </w:tc>
        <w:tc>
          <w:tcPr>
            <w:tcW w:w="1900" w:type="dxa"/>
            <w:noWrap/>
            <w:tcMar>
              <w:top w:w="0" w:type="dxa"/>
              <w:left w:w="108" w:type="dxa"/>
              <w:bottom w:w="0" w:type="dxa"/>
              <w:right w:w="108" w:type="dxa"/>
            </w:tcMar>
            <w:vAlign w:val="bottom"/>
            <w:hideMark/>
          </w:tcPr>
          <w:p w14:paraId="2D56BBC6" w14:textId="77777777" w:rsidR="003D2FF5" w:rsidRPr="00CF33AC" w:rsidRDefault="003D2FF5" w:rsidP="002C094B">
            <w:pPr>
              <w:rPr>
                <w:rFonts w:eastAsia="Times New Roman" w:cs="Segoe UI"/>
                <w:color w:val="000000"/>
                <w:sz w:val="28"/>
                <w:szCs w:val="28"/>
              </w:rPr>
            </w:pPr>
            <w:r w:rsidRPr="00CF33AC">
              <w:rPr>
                <w:rFonts w:eastAsia="Times New Roman" w:cs="Times New Roman"/>
                <w:b/>
                <w:bCs/>
                <w:color w:val="000000"/>
                <w:sz w:val="28"/>
                <w:szCs w:val="28"/>
              </w:rPr>
              <w:t>Number of Responses</w:t>
            </w:r>
          </w:p>
        </w:tc>
        <w:tc>
          <w:tcPr>
            <w:tcW w:w="1760" w:type="dxa"/>
            <w:noWrap/>
            <w:tcMar>
              <w:top w:w="0" w:type="dxa"/>
              <w:left w:w="108" w:type="dxa"/>
              <w:bottom w:w="0" w:type="dxa"/>
              <w:right w:w="108" w:type="dxa"/>
            </w:tcMar>
            <w:vAlign w:val="bottom"/>
            <w:hideMark/>
          </w:tcPr>
          <w:p w14:paraId="736E70B8" w14:textId="77777777" w:rsidR="003D2FF5" w:rsidRPr="00CF33AC" w:rsidRDefault="003D2FF5" w:rsidP="002C094B">
            <w:pPr>
              <w:rPr>
                <w:rFonts w:eastAsia="Times New Roman" w:cs="Segoe UI"/>
                <w:color w:val="000000"/>
                <w:sz w:val="28"/>
                <w:szCs w:val="28"/>
              </w:rPr>
            </w:pPr>
            <w:r w:rsidRPr="00CF33AC">
              <w:rPr>
                <w:rFonts w:eastAsia="Times New Roman" w:cs="Times New Roman"/>
                <w:b/>
                <w:bCs/>
                <w:color w:val="000000"/>
                <w:sz w:val="28"/>
                <w:szCs w:val="28"/>
              </w:rPr>
              <w:t>Number of Correct Answers</w:t>
            </w:r>
          </w:p>
        </w:tc>
        <w:tc>
          <w:tcPr>
            <w:tcW w:w="1760" w:type="dxa"/>
            <w:noWrap/>
            <w:tcMar>
              <w:top w:w="0" w:type="dxa"/>
              <w:left w:w="108" w:type="dxa"/>
              <w:bottom w:w="0" w:type="dxa"/>
              <w:right w:w="108" w:type="dxa"/>
            </w:tcMar>
            <w:vAlign w:val="bottom"/>
            <w:hideMark/>
          </w:tcPr>
          <w:p w14:paraId="6EE74238" w14:textId="77777777" w:rsidR="003D2FF5" w:rsidRPr="00CF33AC" w:rsidRDefault="003D2FF5" w:rsidP="002C094B">
            <w:pPr>
              <w:rPr>
                <w:rFonts w:eastAsia="Times New Roman" w:cs="Segoe UI"/>
                <w:color w:val="000000"/>
                <w:sz w:val="28"/>
                <w:szCs w:val="28"/>
              </w:rPr>
            </w:pPr>
            <w:r w:rsidRPr="00CF33AC">
              <w:rPr>
                <w:rFonts w:eastAsia="Times New Roman" w:cs="Times New Roman"/>
                <w:b/>
                <w:bCs/>
                <w:color w:val="000000"/>
                <w:sz w:val="28"/>
                <w:szCs w:val="28"/>
              </w:rPr>
              <w:t>Rate (%)</w:t>
            </w:r>
          </w:p>
        </w:tc>
      </w:tr>
      <w:tr w:rsidR="003D2FF5" w:rsidRPr="00CF33AC" w14:paraId="08DAEA17" w14:textId="77777777" w:rsidTr="002C094B">
        <w:trPr>
          <w:trHeight w:val="300"/>
        </w:trPr>
        <w:tc>
          <w:tcPr>
            <w:tcW w:w="2140" w:type="dxa"/>
            <w:noWrap/>
            <w:tcMar>
              <w:top w:w="0" w:type="dxa"/>
              <w:left w:w="108" w:type="dxa"/>
              <w:bottom w:w="0" w:type="dxa"/>
              <w:right w:w="108" w:type="dxa"/>
            </w:tcMar>
            <w:vAlign w:val="bottom"/>
            <w:hideMark/>
          </w:tcPr>
          <w:p w14:paraId="2AD58093" w14:textId="77777777" w:rsidR="003D2FF5" w:rsidRPr="00CF33AC" w:rsidRDefault="003D2FF5" w:rsidP="002C094B">
            <w:pPr>
              <w:rPr>
                <w:rFonts w:eastAsia="Times New Roman" w:cs="Segoe UI"/>
                <w:color w:val="000000"/>
                <w:sz w:val="28"/>
                <w:szCs w:val="28"/>
              </w:rPr>
            </w:pPr>
            <w:r w:rsidRPr="00CF33AC">
              <w:rPr>
                <w:rFonts w:eastAsia="Times New Roman" w:cs="Times New Roman"/>
                <w:color w:val="000000"/>
                <w:sz w:val="28"/>
                <w:szCs w:val="28"/>
              </w:rPr>
              <w:t>Multiple Choice # 1</w:t>
            </w:r>
          </w:p>
        </w:tc>
        <w:tc>
          <w:tcPr>
            <w:tcW w:w="1900" w:type="dxa"/>
            <w:noWrap/>
            <w:tcMar>
              <w:top w:w="0" w:type="dxa"/>
              <w:left w:w="108" w:type="dxa"/>
              <w:bottom w:w="0" w:type="dxa"/>
              <w:right w:w="108" w:type="dxa"/>
            </w:tcMar>
            <w:vAlign w:val="bottom"/>
            <w:hideMark/>
          </w:tcPr>
          <w:p w14:paraId="5BB25879"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47</w:t>
            </w:r>
          </w:p>
        </w:tc>
        <w:tc>
          <w:tcPr>
            <w:tcW w:w="1760" w:type="dxa"/>
            <w:noWrap/>
            <w:tcMar>
              <w:top w:w="0" w:type="dxa"/>
              <w:left w:w="108" w:type="dxa"/>
              <w:bottom w:w="0" w:type="dxa"/>
              <w:right w:w="108" w:type="dxa"/>
            </w:tcMar>
            <w:vAlign w:val="bottom"/>
            <w:hideMark/>
          </w:tcPr>
          <w:p w14:paraId="63F90853"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41</w:t>
            </w:r>
          </w:p>
        </w:tc>
        <w:tc>
          <w:tcPr>
            <w:tcW w:w="1760" w:type="dxa"/>
            <w:noWrap/>
            <w:tcMar>
              <w:top w:w="0" w:type="dxa"/>
              <w:left w:w="108" w:type="dxa"/>
              <w:bottom w:w="0" w:type="dxa"/>
              <w:right w:w="108" w:type="dxa"/>
            </w:tcMar>
            <w:vAlign w:val="bottom"/>
            <w:hideMark/>
          </w:tcPr>
          <w:p w14:paraId="63C14758"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0.872340426</w:t>
            </w:r>
          </w:p>
        </w:tc>
      </w:tr>
      <w:tr w:rsidR="003D2FF5" w:rsidRPr="00CF33AC" w14:paraId="495F4475" w14:textId="77777777" w:rsidTr="002C094B">
        <w:trPr>
          <w:trHeight w:val="300"/>
        </w:trPr>
        <w:tc>
          <w:tcPr>
            <w:tcW w:w="2140" w:type="dxa"/>
            <w:noWrap/>
            <w:tcMar>
              <w:top w:w="0" w:type="dxa"/>
              <w:left w:w="108" w:type="dxa"/>
              <w:bottom w:w="0" w:type="dxa"/>
              <w:right w:w="108" w:type="dxa"/>
            </w:tcMar>
            <w:vAlign w:val="bottom"/>
            <w:hideMark/>
          </w:tcPr>
          <w:p w14:paraId="51533624" w14:textId="77777777" w:rsidR="003D2FF5" w:rsidRPr="00CF33AC" w:rsidRDefault="003D2FF5" w:rsidP="002C094B">
            <w:pPr>
              <w:rPr>
                <w:rFonts w:eastAsia="Times New Roman" w:cs="Segoe UI"/>
                <w:color w:val="000000"/>
                <w:sz w:val="28"/>
                <w:szCs w:val="28"/>
              </w:rPr>
            </w:pPr>
            <w:r w:rsidRPr="00CF33AC">
              <w:rPr>
                <w:rFonts w:eastAsia="Times New Roman" w:cs="Times New Roman"/>
                <w:color w:val="000000"/>
                <w:sz w:val="28"/>
                <w:szCs w:val="28"/>
              </w:rPr>
              <w:t>Multiple Choice # 2</w:t>
            </w:r>
          </w:p>
        </w:tc>
        <w:tc>
          <w:tcPr>
            <w:tcW w:w="1900" w:type="dxa"/>
            <w:noWrap/>
            <w:tcMar>
              <w:top w:w="0" w:type="dxa"/>
              <w:left w:w="108" w:type="dxa"/>
              <w:bottom w:w="0" w:type="dxa"/>
              <w:right w:w="108" w:type="dxa"/>
            </w:tcMar>
            <w:vAlign w:val="bottom"/>
            <w:hideMark/>
          </w:tcPr>
          <w:p w14:paraId="0050EF5B"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47</w:t>
            </w:r>
          </w:p>
        </w:tc>
        <w:tc>
          <w:tcPr>
            <w:tcW w:w="1760" w:type="dxa"/>
            <w:noWrap/>
            <w:tcMar>
              <w:top w:w="0" w:type="dxa"/>
              <w:left w:w="108" w:type="dxa"/>
              <w:bottom w:w="0" w:type="dxa"/>
              <w:right w:w="108" w:type="dxa"/>
            </w:tcMar>
            <w:vAlign w:val="bottom"/>
            <w:hideMark/>
          </w:tcPr>
          <w:p w14:paraId="3BFB153B"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40</w:t>
            </w:r>
          </w:p>
        </w:tc>
        <w:tc>
          <w:tcPr>
            <w:tcW w:w="1760" w:type="dxa"/>
            <w:noWrap/>
            <w:tcMar>
              <w:top w:w="0" w:type="dxa"/>
              <w:left w:w="108" w:type="dxa"/>
              <w:bottom w:w="0" w:type="dxa"/>
              <w:right w:w="108" w:type="dxa"/>
            </w:tcMar>
            <w:vAlign w:val="bottom"/>
            <w:hideMark/>
          </w:tcPr>
          <w:p w14:paraId="2A6A417E"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0.85106383</w:t>
            </w:r>
          </w:p>
        </w:tc>
      </w:tr>
      <w:tr w:rsidR="003D2FF5" w:rsidRPr="00CF33AC" w14:paraId="53F5FC85" w14:textId="77777777" w:rsidTr="002C094B">
        <w:trPr>
          <w:trHeight w:val="300"/>
        </w:trPr>
        <w:tc>
          <w:tcPr>
            <w:tcW w:w="2140" w:type="dxa"/>
            <w:noWrap/>
            <w:tcMar>
              <w:top w:w="0" w:type="dxa"/>
              <w:left w:w="108" w:type="dxa"/>
              <w:bottom w:w="0" w:type="dxa"/>
              <w:right w:w="108" w:type="dxa"/>
            </w:tcMar>
            <w:vAlign w:val="bottom"/>
            <w:hideMark/>
          </w:tcPr>
          <w:p w14:paraId="66D2137E" w14:textId="77777777" w:rsidR="003D2FF5" w:rsidRPr="00CF33AC" w:rsidRDefault="003D2FF5" w:rsidP="002C094B">
            <w:pPr>
              <w:rPr>
                <w:rFonts w:eastAsia="Times New Roman" w:cs="Segoe UI"/>
                <w:color w:val="000000"/>
                <w:sz w:val="28"/>
                <w:szCs w:val="28"/>
              </w:rPr>
            </w:pPr>
            <w:r w:rsidRPr="00CF33AC">
              <w:rPr>
                <w:rFonts w:eastAsia="Times New Roman" w:cs="Times New Roman"/>
                <w:color w:val="000000"/>
                <w:sz w:val="28"/>
                <w:szCs w:val="28"/>
              </w:rPr>
              <w:t>Multiple Choice # 3</w:t>
            </w:r>
          </w:p>
        </w:tc>
        <w:tc>
          <w:tcPr>
            <w:tcW w:w="1900" w:type="dxa"/>
            <w:noWrap/>
            <w:tcMar>
              <w:top w:w="0" w:type="dxa"/>
              <w:left w:w="108" w:type="dxa"/>
              <w:bottom w:w="0" w:type="dxa"/>
              <w:right w:w="108" w:type="dxa"/>
            </w:tcMar>
            <w:vAlign w:val="bottom"/>
            <w:hideMark/>
          </w:tcPr>
          <w:p w14:paraId="2442C48F"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48</w:t>
            </w:r>
          </w:p>
        </w:tc>
        <w:tc>
          <w:tcPr>
            <w:tcW w:w="1760" w:type="dxa"/>
            <w:noWrap/>
            <w:tcMar>
              <w:top w:w="0" w:type="dxa"/>
              <w:left w:w="108" w:type="dxa"/>
              <w:bottom w:w="0" w:type="dxa"/>
              <w:right w:w="108" w:type="dxa"/>
            </w:tcMar>
            <w:vAlign w:val="bottom"/>
            <w:hideMark/>
          </w:tcPr>
          <w:p w14:paraId="307B5820"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45</w:t>
            </w:r>
          </w:p>
        </w:tc>
        <w:tc>
          <w:tcPr>
            <w:tcW w:w="1760" w:type="dxa"/>
            <w:noWrap/>
            <w:tcMar>
              <w:top w:w="0" w:type="dxa"/>
              <w:left w:w="108" w:type="dxa"/>
              <w:bottom w:w="0" w:type="dxa"/>
              <w:right w:w="108" w:type="dxa"/>
            </w:tcMar>
            <w:vAlign w:val="bottom"/>
            <w:hideMark/>
          </w:tcPr>
          <w:p w14:paraId="06F0839E"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0.9375</w:t>
            </w:r>
          </w:p>
        </w:tc>
      </w:tr>
      <w:tr w:rsidR="003D2FF5" w:rsidRPr="00CF33AC" w14:paraId="1D1F2395" w14:textId="77777777" w:rsidTr="002C094B">
        <w:trPr>
          <w:trHeight w:val="300"/>
        </w:trPr>
        <w:tc>
          <w:tcPr>
            <w:tcW w:w="2140" w:type="dxa"/>
            <w:noWrap/>
            <w:tcMar>
              <w:top w:w="0" w:type="dxa"/>
              <w:left w:w="108" w:type="dxa"/>
              <w:bottom w:w="0" w:type="dxa"/>
              <w:right w:w="108" w:type="dxa"/>
            </w:tcMar>
            <w:vAlign w:val="bottom"/>
            <w:hideMark/>
          </w:tcPr>
          <w:p w14:paraId="1EE55608" w14:textId="77777777" w:rsidR="003D2FF5" w:rsidRPr="00CF33AC" w:rsidRDefault="003D2FF5" w:rsidP="002C094B">
            <w:pPr>
              <w:rPr>
                <w:rFonts w:eastAsia="Times New Roman" w:cs="Segoe UI"/>
                <w:color w:val="000000"/>
                <w:sz w:val="28"/>
                <w:szCs w:val="28"/>
              </w:rPr>
            </w:pPr>
            <w:r w:rsidRPr="00CF33AC">
              <w:rPr>
                <w:rFonts w:eastAsia="Times New Roman" w:cs="Times New Roman"/>
                <w:color w:val="000000"/>
                <w:sz w:val="28"/>
                <w:szCs w:val="28"/>
              </w:rPr>
              <w:t>Multiple Choice # 4</w:t>
            </w:r>
          </w:p>
        </w:tc>
        <w:tc>
          <w:tcPr>
            <w:tcW w:w="1900" w:type="dxa"/>
            <w:noWrap/>
            <w:tcMar>
              <w:top w:w="0" w:type="dxa"/>
              <w:left w:w="108" w:type="dxa"/>
              <w:bottom w:w="0" w:type="dxa"/>
              <w:right w:w="108" w:type="dxa"/>
            </w:tcMar>
            <w:vAlign w:val="bottom"/>
            <w:hideMark/>
          </w:tcPr>
          <w:p w14:paraId="5F2230F8"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48</w:t>
            </w:r>
          </w:p>
        </w:tc>
        <w:tc>
          <w:tcPr>
            <w:tcW w:w="1760" w:type="dxa"/>
            <w:noWrap/>
            <w:tcMar>
              <w:top w:w="0" w:type="dxa"/>
              <w:left w:w="108" w:type="dxa"/>
              <w:bottom w:w="0" w:type="dxa"/>
              <w:right w:w="108" w:type="dxa"/>
            </w:tcMar>
            <w:vAlign w:val="bottom"/>
            <w:hideMark/>
          </w:tcPr>
          <w:p w14:paraId="3DBD7F8C"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43</w:t>
            </w:r>
          </w:p>
        </w:tc>
        <w:tc>
          <w:tcPr>
            <w:tcW w:w="1760" w:type="dxa"/>
            <w:noWrap/>
            <w:tcMar>
              <w:top w:w="0" w:type="dxa"/>
              <w:left w:w="108" w:type="dxa"/>
              <w:bottom w:w="0" w:type="dxa"/>
              <w:right w:w="108" w:type="dxa"/>
            </w:tcMar>
            <w:vAlign w:val="bottom"/>
            <w:hideMark/>
          </w:tcPr>
          <w:p w14:paraId="29D2F574"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0.895833333</w:t>
            </w:r>
          </w:p>
        </w:tc>
      </w:tr>
      <w:tr w:rsidR="003D2FF5" w:rsidRPr="00CF33AC" w14:paraId="123F2418" w14:textId="77777777" w:rsidTr="002C094B">
        <w:trPr>
          <w:trHeight w:val="300"/>
        </w:trPr>
        <w:tc>
          <w:tcPr>
            <w:tcW w:w="2140" w:type="dxa"/>
            <w:noWrap/>
            <w:tcMar>
              <w:top w:w="0" w:type="dxa"/>
              <w:left w:w="108" w:type="dxa"/>
              <w:bottom w:w="0" w:type="dxa"/>
              <w:right w:w="108" w:type="dxa"/>
            </w:tcMar>
            <w:vAlign w:val="bottom"/>
            <w:hideMark/>
          </w:tcPr>
          <w:p w14:paraId="4EA4C6B2" w14:textId="77777777" w:rsidR="003D2FF5" w:rsidRPr="00CF33AC" w:rsidRDefault="003D2FF5" w:rsidP="002C094B">
            <w:pPr>
              <w:rPr>
                <w:rFonts w:eastAsia="Times New Roman" w:cs="Segoe UI"/>
                <w:color w:val="000000"/>
                <w:sz w:val="28"/>
                <w:szCs w:val="28"/>
              </w:rPr>
            </w:pPr>
            <w:r w:rsidRPr="00CF33AC">
              <w:rPr>
                <w:rFonts w:eastAsia="Times New Roman" w:cs="Times New Roman"/>
                <w:color w:val="000000"/>
                <w:sz w:val="28"/>
                <w:szCs w:val="28"/>
              </w:rPr>
              <w:t>Multiple Choice # 5</w:t>
            </w:r>
          </w:p>
        </w:tc>
        <w:tc>
          <w:tcPr>
            <w:tcW w:w="1900" w:type="dxa"/>
            <w:noWrap/>
            <w:tcMar>
              <w:top w:w="0" w:type="dxa"/>
              <w:left w:w="108" w:type="dxa"/>
              <w:bottom w:w="0" w:type="dxa"/>
              <w:right w:w="108" w:type="dxa"/>
            </w:tcMar>
            <w:vAlign w:val="bottom"/>
            <w:hideMark/>
          </w:tcPr>
          <w:p w14:paraId="22678404"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48</w:t>
            </w:r>
          </w:p>
        </w:tc>
        <w:tc>
          <w:tcPr>
            <w:tcW w:w="1760" w:type="dxa"/>
            <w:noWrap/>
            <w:tcMar>
              <w:top w:w="0" w:type="dxa"/>
              <w:left w:w="108" w:type="dxa"/>
              <w:bottom w:w="0" w:type="dxa"/>
              <w:right w:w="108" w:type="dxa"/>
            </w:tcMar>
            <w:vAlign w:val="bottom"/>
            <w:hideMark/>
          </w:tcPr>
          <w:p w14:paraId="78404FC3"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44</w:t>
            </w:r>
          </w:p>
        </w:tc>
        <w:tc>
          <w:tcPr>
            <w:tcW w:w="1760" w:type="dxa"/>
            <w:noWrap/>
            <w:tcMar>
              <w:top w:w="0" w:type="dxa"/>
              <w:left w:w="108" w:type="dxa"/>
              <w:bottom w:w="0" w:type="dxa"/>
              <w:right w:w="108" w:type="dxa"/>
            </w:tcMar>
            <w:vAlign w:val="bottom"/>
            <w:hideMark/>
          </w:tcPr>
          <w:p w14:paraId="5640E286"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0.916666667</w:t>
            </w:r>
          </w:p>
        </w:tc>
      </w:tr>
      <w:tr w:rsidR="003D2FF5" w:rsidRPr="00CF33AC" w14:paraId="2E5EB1C8" w14:textId="77777777" w:rsidTr="002C094B">
        <w:trPr>
          <w:trHeight w:val="300"/>
        </w:trPr>
        <w:tc>
          <w:tcPr>
            <w:tcW w:w="2140" w:type="dxa"/>
            <w:noWrap/>
            <w:tcMar>
              <w:top w:w="0" w:type="dxa"/>
              <w:left w:w="108" w:type="dxa"/>
              <w:bottom w:w="0" w:type="dxa"/>
              <w:right w:w="108" w:type="dxa"/>
            </w:tcMar>
            <w:vAlign w:val="bottom"/>
            <w:hideMark/>
          </w:tcPr>
          <w:p w14:paraId="1B587866" w14:textId="77777777" w:rsidR="003D2FF5" w:rsidRPr="00CF33AC" w:rsidRDefault="003D2FF5" w:rsidP="002C094B">
            <w:pPr>
              <w:rPr>
                <w:rFonts w:eastAsia="Times New Roman" w:cs="Segoe UI"/>
                <w:color w:val="000000"/>
                <w:sz w:val="28"/>
                <w:szCs w:val="28"/>
              </w:rPr>
            </w:pPr>
            <w:r w:rsidRPr="00CF33AC">
              <w:rPr>
                <w:rFonts w:eastAsia="Times New Roman" w:cs="Times New Roman"/>
                <w:color w:val="000000"/>
                <w:sz w:val="28"/>
                <w:szCs w:val="28"/>
              </w:rPr>
              <w:t>Multiple Choice # 6</w:t>
            </w:r>
          </w:p>
        </w:tc>
        <w:tc>
          <w:tcPr>
            <w:tcW w:w="1900" w:type="dxa"/>
            <w:noWrap/>
            <w:tcMar>
              <w:top w:w="0" w:type="dxa"/>
              <w:left w:w="108" w:type="dxa"/>
              <w:bottom w:w="0" w:type="dxa"/>
              <w:right w:w="108" w:type="dxa"/>
            </w:tcMar>
            <w:vAlign w:val="bottom"/>
            <w:hideMark/>
          </w:tcPr>
          <w:p w14:paraId="2C0FA611"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48</w:t>
            </w:r>
          </w:p>
        </w:tc>
        <w:tc>
          <w:tcPr>
            <w:tcW w:w="1760" w:type="dxa"/>
            <w:noWrap/>
            <w:tcMar>
              <w:top w:w="0" w:type="dxa"/>
              <w:left w:w="108" w:type="dxa"/>
              <w:bottom w:w="0" w:type="dxa"/>
              <w:right w:w="108" w:type="dxa"/>
            </w:tcMar>
            <w:vAlign w:val="bottom"/>
            <w:hideMark/>
          </w:tcPr>
          <w:p w14:paraId="6F6298D0"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44</w:t>
            </w:r>
          </w:p>
        </w:tc>
        <w:tc>
          <w:tcPr>
            <w:tcW w:w="1760" w:type="dxa"/>
            <w:noWrap/>
            <w:tcMar>
              <w:top w:w="0" w:type="dxa"/>
              <w:left w:w="108" w:type="dxa"/>
              <w:bottom w:w="0" w:type="dxa"/>
              <w:right w:w="108" w:type="dxa"/>
            </w:tcMar>
            <w:vAlign w:val="bottom"/>
            <w:hideMark/>
          </w:tcPr>
          <w:p w14:paraId="348D5E12"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0.916666667</w:t>
            </w:r>
          </w:p>
        </w:tc>
      </w:tr>
      <w:tr w:rsidR="003D2FF5" w:rsidRPr="00CF33AC" w14:paraId="7534B5D9" w14:textId="77777777" w:rsidTr="002C094B">
        <w:trPr>
          <w:trHeight w:val="300"/>
        </w:trPr>
        <w:tc>
          <w:tcPr>
            <w:tcW w:w="2140" w:type="dxa"/>
            <w:noWrap/>
            <w:tcMar>
              <w:top w:w="0" w:type="dxa"/>
              <w:left w:w="108" w:type="dxa"/>
              <w:bottom w:w="0" w:type="dxa"/>
              <w:right w:w="108" w:type="dxa"/>
            </w:tcMar>
            <w:vAlign w:val="bottom"/>
            <w:hideMark/>
          </w:tcPr>
          <w:p w14:paraId="01D705F3" w14:textId="77777777" w:rsidR="003D2FF5" w:rsidRPr="00CF33AC" w:rsidRDefault="003D2FF5" w:rsidP="002C094B">
            <w:pPr>
              <w:rPr>
                <w:rFonts w:eastAsia="Times New Roman" w:cs="Segoe UI"/>
                <w:color w:val="000000"/>
                <w:sz w:val="28"/>
                <w:szCs w:val="28"/>
              </w:rPr>
            </w:pPr>
            <w:r w:rsidRPr="00CF33AC">
              <w:rPr>
                <w:rFonts w:eastAsia="Times New Roman" w:cs="Times New Roman"/>
                <w:color w:val="000000"/>
                <w:sz w:val="28"/>
                <w:szCs w:val="28"/>
              </w:rPr>
              <w:t>Multiple Choice # 7</w:t>
            </w:r>
          </w:p>
        </w:tc>
        <w:tc>
          <w:tcPr>
            <w:tcW w:w="1900" w:type="dxa"/>
            <w:noWrap/>
            <w:tcMar>
              <w:top w:w="0" w:type="dxa"/>
              <w:left w:w="108" w:type="dxa"/>
              <w:bottom w:w="0" w:type="dxa"/>
              <w:right w:w="108" w:type="dxa"/>
            </w:tcMar>
            <w:vAlign w:val="bottom"/>
            <w:hideMark/>
          </w:tcPr>
          <w:p w14:paraId="310BE8E9"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48</w:t>
            </w:r>
          </w:p>
        </w:tc>
        <w:tc>
          <w:tcPr>
            <w:tcW w:w="1760" w:type="dxa"/>
            <w:noWrap/>
            <w:tcMar>
              <w:top w:w="0" w:type="dxa"/>
              <w:left w:w="108" w:type="dxa"/>
              <w:bottom w:w="0" w:type="dxa"/>
              <w:right w:w="108" w:type="dxa"/>
            </w:tcMar>
            <w:vAlign w:val="bottom"/>
            <w:hideMark/>
          </w:tcPr>
          <w:p w14:paraId="30F2FDE0"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48</w:t>
            </w:r>
          </w:p>
        </w:tc>
        <w:tc>
          <w:tcPr>
            <w:tcW w:w="1760" w:type="dxa"/>
            <w:noWrap/>
            <w:tcMar>
              <w:top w:w="0" w:type="dxa"/>
              <w:left w:w="108" w:type="dxa"/>
              <w:bottom w:w="0" w:type="dxa"/>
              <w:right w:w="108" w:type="dxa"/>
            </w:tcMar>
            <w:vAlign w:val="bottom"/>
            <w:hideMark/>
          </w:tcPr>
          <w:p w14:paraId="750252F0"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1</w:t>
            </w:r>
          </w:p>
        </w:tc>
      </w:tr>
      <w:tr w:rsidR="003D2FF5" w:rsidRPr="00CF33AC" w14:paraId="730BCEDB" w14:textId="77777777" w:rsidTr="002C094B">
        <w:trPr>
          <w:trHeight w:val="300"/>
        </w:trPr>
        <w:tc>
          <w:tcPr>
            <w:tcW w:w="2140" w:type="dxa"/>
            <w:noWrap/>
            <w:tcMar>
              <w:top w:w="0" w:type="dxa"/>
              <w:left w:w="108" w:type="dxa"/>
              <w:bottom w:w="0" w:type="dxa"/>
              <w:right w:w="108" w:type="dxa"/>
            </w:tcMar>
            <w:vAlign w:val="bottom"/>
            <w:hideMark/>
          </w:tcPr>
          <w:p w14:paraId="02313EFF" w14:textId="77777777" w:rsidR="003D2FF5" w:rsidRPr="00CF33AC" w:rsidRDefault="003D2FF5" w:rsidP="002C094B">
            <w:pPr>
              <w:rPr>
                <w:rFonts w:eastAsia="Times New Roman" w:cs="Segoe UI"/>
                <w:color w:val="000000"/>
                <w:sz w:val="28"/>
                <w:szCs w:val="28"/>
              </w:rPr>
            </w:pPr>
            <w:r w:rsidRPr="00CF33AC">
              <w:rPr>
                <w:rFonts w:eastAsia="Times New Roman" w:cs="Times New Roman"/>
                <w:color w:val="000000"/>
                <w:sz w:val="28"/>
                <w:szCs w:val="28"/>
              </w:rPr>
              <w:t>Problem Solving # 1</w:t>
            </w:r>
          </w:p>
        </w:tc>
        <w:tc>
          <w:tcPr>
            <w:tcW w:w="1900" w:type="dxa"/>
            <w:noWrap/>
            <w:tcMar>
              <w:top w:w="0" w:type="dxa"/>
              <w:left w:w="108" w:type="dxa"/>
              <w:bottom w:w="0" w:type="dxa"/>
              <w:right w:w="108" w:type="dxa"/>
            </w:tcMar>
            <w:vAlign w:val="bottom"/>
            <w:hideMark/>
          </w:tcPr>
          <w:p w14:paraId="364A652D"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48</w:t>
            </w:r>
          </w:p>
        </w:tc>
        <w:tc>
          <w:tcPr>
            <w:tcW w:w="1760" w:type="dxa"/>
            <w:noWrap/>
            <w:tcMar>
              <w:top w:w="0" w:type="dxa"/>
              <w:left w:w="108" w:type="dxa"/>
              <w:bottom w:w="0" w:type="dxa"/>
              <w:right w:w="108" w:type="dxa"/>
            </w:tcMar>
            <w:vAlign w:val="bottom"/>
            <w:hideMark/>
          </w:tcPr>
          <w:p w14:paraId="5F182D17"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48</w:t>
            </w:r>
          </w:p>
        </w:tc>
        <w:tc>
          <w:tcPr>
            <w:tcW w:w="1760" w:type="dxa"/>
            <w:noWrap/>
            <w:tcMar>
              <w:top w:w="0" w:type="dxa"/>
              <w:left w:w="108" w:type="dxa"/>
              <w:bottom w:w="0" w:type="dxa"/>
              <w:right w:w="108" w:type="dxa"/>
            </w:tcMar>
            <w:vAlign w:val="bottom"/>
            <w:hideMark/>
          </w:tcPr>
          <w:p w14:paraId="3D86AF9C"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1</w:t>
            </w:r>
          </w:p>
        </w:tc>
      </w:tr>
      <w:tr w:rsidR="003D2FF5" w:rsidRPr="00CF33AC" w14:paraId="13701F9A" w14:textId="77777777" w:rsidTr="002C094B">
        <w:trPr>
          <w:trHeight w:val="300"/>
        </w:trPr>
        <w:tc>
          <w:tcPr>
            <w:tcW w:w="2140" w:type="dxa"/>
            <w:noWrap/>
            <w:tcMar>
              <w:top w:w="0" w:type="dxa"/>
              <w:left w:w="108" w:type="dxa"/>
              <w:bottom w:w="0" w:type="dxa"/>
              <w:right w:w="108" w:type="dxa"/>
            </w:tcMar>
            <w:vAlign w:val="bottom"/>
            <w:hideMark/>
          </w:tcPr>
          <w:p w14:paraId="270BA9F0" w14:textId="77777777" w:rsidR="003D2FF5" w:rsidRPr="00CF33AC" w:rsidRDefault="003D2FF5" w:rsidP="002C094B">
            <w:pPr>
              <w:rPr>
                <w:rFonts w:eastAsia="Times New Roman" w:cs="Segoe UI"/>
                <w:color w:val="000000"/>
                <w:sz w:val="28"/>
                <w:szCs w:val="28"/>
              </w:rPr>
            </w:pPr>
            <w:r w:rsidRPr="00CF33AC">
              <w:rPr>
                <w:rFonts w:eastAsia="Times New Roman" w:cs="Times New Roman"/>
                <w:color w:val="000000"/>
                <w:sz w:val="28"/>
                <w:szCs w:val="28"/>
              </w:rPr>
              <w:t>Problem Solving # 2</w:t>
            </w:r>
          </w:p>
        </w:tc>
        <w:tc>
          <w:tcPr>
            <w:tcW w:w="1900" w:type="dxa"/>
            <w:noWrap/>
            <w:tcMar>
              <w:top w:w="0" w:type="dxa"/>
              <w:left w:w="108" w:type="dxa"/>
              <w:bottom w:w="0" w:type="dxa"/>
              <w:right w:w="108" w:type="dxa"/>
            </w:tcMar>
            <w:vAlign w:val="bottom"/>
            <w:hideMark/>
          </w:tcPr>
          <w:p w14:paraId="058311C4"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48</w:t>
            </w:r>
          </w:p>
        </w:tc>
        <w:tc>
          <w:tcPr>
            <w:tcW w:w="1760" w:type="dxa"/>
            <w:noWrap/>
            <w:tcMar>
              <w:top w:w="0" w:type="dxa"/>
              <w:left w:w="108" w:type="dxa"/>
              <w:bottom w:w="0" w:type="dxa"/>
              <w:right w:w="108" w:type="dxa"/>
            </w:tcMar>
            <w:vAlign w:val="bottom"/>
            <w:hideMark/>
          </w:tcPr>
          <w:p w14:paraId="104D3AD0"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42</w:t>
            </w:r>
          </w:p>
        </w:tc>
        <w:tc>
          <w:tcPr>
            <w:tcW w:w="1760" w:type="dxa"/>
            <w:noWrap/>
            <w:tcMar>
              <w:top w:w="0" w:type="dxa"/>
              <w:left w:w="108" w:type="dxa"/>
              <w:bottom w:w="0" w:type="dxa"/>
              <w:right w:w="108" w:type="dxa"/>
            </w:tcMar>
            <w:vAlign w:val="bottom"/>
            <w:hideMark/>
          </w:tcPr>
          <w:p w14:paraId="7DD5F049"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0.875</w:t>
            </w:r>
          </w:p>
        </w:tc>
      </w:tr>
      <w:tr w:rsidR="003D2FF5" w:rsidRPr="00CF33AC" w14:paraId="2CF5108D" w14:textId="77777777" w:rsidTr="002C094B">
        <w:trPr>
          <w:trHeight w:val="300"/>
        </w:trPr>
        <w:tc>
          <w:tcPr>
            <w:tcW w:w="2140" w:type="dxa"/>
            <w:noWrap/>
            <w:tcMar>
              <w:top w:w="0" w:type="dxa"/>
              <w:left w:w="108" w:type="dxa"/>
              <w:bottom w:w="0" w:type="dxa"/>
              <w:right w:w="108" w:type="dxa"/>
            </w:tcMar>
            <w:vAlign w:val="bottom"/>
            <w:hideMark/>
          </w:tcPr>
          <w:p w14:paraId="4F790CD1" w14:textId="77777777" w:rsidR="003D2FF5" w:rsidRPr="00CF33AC" w:rsidRDefault="003D2FF5" w:rsidP="002C094B">
            <w:pPr>
              <w:rPr>
                <w:rFonts w:eastAsia="Times New Roman" w:cs="Segoe UI"/>
                <w:color w:val="000000"/>
                <w:sz w:val="28"/>
                <w:szCs w:val="28"/>
              </w:rPr>
            </w:pPr>
            <w:r w:rsidRPr="00CF33AC">
              <w:rPr>
                <w:rFonts w:eastAsia="Times New Roman" w:cs="Times New Roman"/>
                <w:color w:val="000000"/>
                <w:sz w:val="28"/>
                <w:szCs w:val="28"/>
              </w:rPr>
              <w:t>Problem Solving # 3</w:t>
            </w:r>
          </w:p>
        </w:tc>
        <w:tc>
          <w:tcPr>
            <w:tcW w:w="1900" w:type="dxa"/>
            <w:noWrap/>
            <w:tcMar>
              <w:top w:w="0" w:type="dxa"/>
              <w:left w:w="108" w:type="dxa"/>
              <w:bottom w:w="0" w:type="dxa"/>
              <w:right w:w="108" w:type="dxa"/>
            </w:tcMar>
            <w:vAlign w:val="bottom"/>
            <w:hideMark/>
          </w:tcPr>
          <w:p w14:paraId="71ED9EC4"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48</w:t>
            </w:r>
          </w:p>
        </w:tc>
        <w:tc>
          <w:tcPr>
            <w:tcW w:w="1760" w:type="dxa"/>
            <w:noWrap/>
            <w:tcMar>
              <w:top w:w="0" w:type="dxa"/>
              <w:left w:w="108" w:type="dxa"/>
              <w:bottom w:w="0" w:type="dxa"/>
              <w:right w:w="108" w:type="dxa"/>
            </w:tcMar>
            <w:vAlign w:val="bottom"/>
            <w:hideMark/>
          </w:tcPr>
          <w:p w14:paraId="43F0B42C"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44</w:t>
            </w:r>
          </w:p>
        </w:tc>
        <w:tc>
          <w:tcPr>
            <w:tcW w:w="1760" w:type="dxa"/>
            <w:noWrap/>
            <w:tcMar>
              <w:top w:w="0" w:type="dxa"/>
              <w:left w:w="108" w:type="dxa"/>
              <w:bottom w:w="0" w:type="dxa"/>
              <w:right w:w="108" w:type="dxa"/>
            </w:tcMar>
            <w:vAlign w:val="bottom"/>
            <w:hideMark/>
          </w:tcPr>
          <w:p w14:paraId="043CD647"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0.916666667</w:t>
            </w:r>
          </w:p>
        </w:tc>
      </w:tr>
      <w:tr w:rsidR="003D2FF5" w:rsidRPr="00CF33AC" w14:paraId="209ADAC8" w14:textId="77777777" w:rsidTr="002C094B">
        <w:trPr>
          <w:trHeight w:val="300"/>
        </w:trPr>
        <w:tc>
          <w:tcPr>
            <w:tcW w:w="2140" w:type="dxa"/>
            <w:noWrap/>
            <w:tcMar>
              <w:top w:w="0" w:type="dxa"/>
              <w:left w:w="108" w:type="dxa"/>
              <w:bottom w:w="0" w:type="dxa"/>
              <w:right w:w="108" w:type="dxa"/>
            </w:tcMar>
            <w:vAlign w:val="bottom"/>
            <w:hideMark/>
          </w:tcPr>
          <w:p w14:paraId="5088B1E3" w14:textId="77777777" w:rsidR="003D2FF5" w:rsidRPr="00CF33AC" w:rsidRDefault="003D2FF5" w:rsidP="002C094B">
            <w:pPr>
              <w:rPr>
                <w:rFonts w:eastAsia="Times New Roman" w:cs="Segoe UI"/>
                <w:color w:val="000000"/>
                <w:sz w:val="28"/>
                <w:szCs w:val="28"/>
              </w:rPr>
            </w:pPr>
            <w:r w:rsidRPr="00CF33AC">
              <w:rPr>
                <w:rFonts w:eastAsia="Times New Roman" w:cs="Times New Roman"/>
                <w:color w:val="000000"/>
                <w:sz w:val="28"/>
                <w:szCs w:val="28"/>
              </w:rPr>
              <w:t>Problem Solving # 4</w:t>
            </w:r>
          </w:p>
        </w:tc>
        <w:tc>
          <w:tcPr>
            <w:tcW w:w="1900" w:type="dxa"/>
            <w:noWrap/>
            <w:tcMar>
              <w:top w:w="0" w:type="dxa"/>
              <w:left w:w="108" w:type="dxa"/>
              <w:bottom w:w="0" w:type="dxa"/>
              <w:right w:w="108" w:type="dxa"/>
            </w:tcMar>
            <w:vAlign w:val="bottom"/>
            <w:hideMark/>
          </w:tcPr>
          <w:p w14:paraId="271D21F1"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48</w:t>
            </w:r>
          </w:p>
        </w:tc>
        <w:tc>
          <w:tcPr>
            <w:tcW w:w="1760" w:type="dxa"/>
            <w:noWrap/>
            <w:tcMar>
              <w:top w:w="0" w:type="dxa"/>
              <w:left w:w="108" w:type="dxa"/>
              <w:bottom w:w="0" w:type="dxa"/>
              <w:right w:w="108" w:type="dxa"/>
            </w:tcMar>
            <w:vAlign w:val="bottom"/>
            <w:hideMark/>
          </w:tcPr>
          <w:p w14:paraId="23ABD12D"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45</w:t>
            </w:r>
          </w:p>
        </w:tc>
        <w:tc>
          <w:tcPr>
            <w:tcW w:w="1760" w:type="dxa"/>
            <w:noWrap/>
            <w:tcMar>
              <w:top w:w="0" w:type="dxa"/>
              <w:left w:w="108" w:type="dxa"/>
              <w:bottom w:w="0" w:type="dxa"/>
              <w:right w:w="108" w:type="dxa"/>
            </w:tcMar>
            <w:vAlign w:val="bottom"/>
            <w:hideMark/>
          </w:tcPr>
          <w:p w14:paraId="11846EC9" w14:textId="77777777" w:rsidR="003D2FF5" w:rsidRPr="00CF33AC" w:rsidRDefault="003D2FF5" w:rsidP="002C094B">
            <w:pPr>
              <w:jc w:val="right"/>
              <w:rPr>
                <w:rFonts w:eastAsia="Times New Roman" w:cs="Segoe UI"/>
                <w:color w:val="000000"/>
                <w:sz w:val="28"/>
                <w:szCs w:val="28"/>
              </w:rPr>
            </w:pPr>
            <w:r w:rsidRPr="00CF33AC">
              <w:rPr>
                <w:rFonts w:eastAsia="Times New Roman" w:cs="Times New Roman"/>
                <w:color w:val="000000"/>
                <w:sz w:val="28"/>
                <w:szCs w:val="28"/>
              </w:rPr>
              <w:t>0.9375</w:t>
            </w:r>
          </w:p>
        </w:tc>
      </w:tr>
    </w:tbl>
    <w:p w14:paraId="7A7756CF" w14:textId="0A1176BB" w:rsidR="003D2FF5" w:rsidRPr="00CF33AC" w:rsidRDefault="003D2FF5" w:rsidP="00CE0500">
      <w:pPr>
        <w:rPr>
          <w:sz w:val="28"/>
          <w:szCs w:val="28"/>
        </w:rPr>
      </w:pPr>
      <w:r w:rsidRPr="00CF33AC">
        <w:rPr>
          <w:sz w:val="28"/>
          <w:szCs w:val="28"/>
        </w:rPr>
        <w:t>______________________________</w:t>
      </w:r>
    </w:p>
    <w:p w14:paraId="5AFD4743" w14:textId="795E732B" w:rsidR="003D2FF5" w:rsidRPr="00CF33AC" w:rsidRDefault="003D2FF5" w:rsidP="00CE0500">
      <w:pPr>
        <w:rPr>
          <w:sz w:val="28"/>
          <w:szCs w:val="28"/>
        </w:rPr>
      </w:pPr>
    </w:p>
    <w:p w14:paraId="37754497" w14:textId="77777777" w:rsidR="003D2FF5" w:rsidRPr="00CF33AC" w:rsidRDefault="003D2FF5" w:rsidP="00CE0500">
      <w:pPr>
        <w:rPr>
          <w:sz w:val="28"/>
          <w:szCs w:val="28"/>
        </w:rPr>
      </w:pPr>
    </w:p>
    <w:p w14:paraId="4123BA46" w14:textId="77777777" w:rsidR="00CE0500" w:rsidRPr="00CF33AC" w:rsidRDefault="00CE0500" w:rsidP="00CE0500">
      <w:pPr>
        <w:rPr>
          <w:sz w:val="28"/>
          <w:szCs w:val="28"/>
        </w:rPr>
      </w:pPr>
    </w:p>
    <w:p w14:paraId="37C4E86B" w14:textId="338F545A" w:rsidR="00020C26" w:rsidRPr="00CF33AC" w:rsidRDefault="009A353E" w:rsidP="00CF33AC">
      <w:pPr>
        <w:rPr>
          <w:b/>
          <w:sz w:val="28"/>
          <w:szCs w:val="28"/>
        </w:rPr>
      </w:pPr>
      <w:r>
        <w:rPr>
          <w:b/>
          <w:sz w:val="28"/>
          <w:szCs w:val="28"/>
        </w:rPr>
        <w:t>Population G</w:t>
      </w:r>
      <w:r w:rsidR="00020C26" w:rsidRPr="00CF33AC">
        <w:rPr>
          <w:b/>
          <w:sz w:val="28"/>
          <w:szCs w:val="28"/>
        </w:rPr>
        <w:t>eography</w:t>
      </w:r>
      <w:r>
        <w:rPr>
          <w:b/>
          <w:sz w:val="28"/>
          <w:szCs w:val="28"/>
        </w:rPr>
        <w:t xml:space="preserve"> </w:t>
      </w:r>
      <w:r w:rsidR="00020C26" w:rsidRPr="00CF33AC">
        <w:rPr>
          <w:b/>
          <w:sz w:val="28"/>
          <w:szCs w:val="28"/>
        </w:rPr>
        <w:t xml:space="preserve"> GEOG 3400</w:t>
      </w:r>
      <w:r>
        <w:rPr>
          <w:b/>
          <w:sz w:val="28"/>
          <w:szCs w:val="28"/>
        </w:rPr>
        <w:t xml:space="preserve">  </w:t>
      </w:r>
      <w:r w:rsidRPr="00CF33AC">
        <w:rPr>
          <w:b/>
          <w:sz w:val="28"/>
          <w:szCs w:val="28"/>
        </w:rPr>
        <w:t>Fall 2017</w:t>
      </w:r>
    </w:p>
    <w:p w14:paraId="181534D4" w14:textId="77777777" w:rsidR="00020C26" w:rsidRPr="00CF33AC" w:rsidRDefault="00020C26" w:rsidP="00020C26">
      <w:pPr>
        <w:jc w:val="center"/>
        <w:rPr>
          <w:b/>
          <w:sz w:val="28"/>
          <w:szCs w:val="28"/>
        </w:rPr>
      </w:pPr>
    </w:p>
    <w:p w14:paraId="00986856" w14:textId="162FB109" w:rsidR="00020C26" w:rsidRPr="009A353E" w:rsidRDefault="00020C26" w:rsidP="00CF33AC">
      <w:pPr>
        <w:rPr>
          <w:sz w:val="28"/>
          <w:szCs w:val="28"/>
          <w:u w:val="single"/>
        </w:rPr>
      </w:pPr>
      <w:r w:rsidRPr="00CF33AC">
        <w:rPr>
          <w:sz w:val="28"/>
          <w:szCs w:val="28"/>
        </w:rPr>
        <w:t xml:space="preserve">The </w:t>
      </w:r>
      <w:r w:rsidR="00CF33AC">
        <w:rPr>
          <w:sz w:val="28"/>
          <w:szCs w:val="28"/>
        </w:rPr>
        <w:t>learning o</w:t>
      </w:r>
      <w:r w:rsidRPr="00CF33AC">
        <w:rPr>
          <w:sz w:val="28"/>
          <w:szCs w:val="28"/>
        </w:rPr>
        <w:t xml:space="preserve">utcomes test was available to students in Canvas for one week from 4 December, 2017 – 11 December, 2017. Students completed a ten-question quiz covering topics from all three units of the course (Fertility, Mortality, and Migration).  </w:t>
      </w:r>
      <w:r w:rsidR="0098197D" w:rsidRPr="00CF33AC">
        <w:rPr>
          <w:sz w:val="28"/>
          <w:szCs w:val="28"/>
        </w:rPr>
        <w:t>Nineteen out of 21</w:t>
      </w:r>
      <w:r w:rsidRPr="00CF33AC">
        <w:rPr>
          <w:sz w:val="28"/>
          <w:szCs w:val="28"/>
        </w:rPr>
        <w:t xml:space="preserve"> students completed the Learning Outcomes assignment. The assessment questions are enumerated below. The correct answer appears in bold text. The general area of the assessment for course material is underlined. The percentage of students who answered each question correctly is in bold text in parentheses just before the text of the question. The average test score for the class was 64% (highest score = 100%, lowest score =30%). Students spent just over 7 minutes taking the quiz. Some of the questions might be too difficult, but low scores for particular concepts indicate the need to reiterate and emphasize their importance in this class in the future. In terms of implementation, the Learning Outcomes test went smoothly.  </w:t>
      </w:r>
      <w:r w:rsidR="009A353E" w:rsidRPr="009A353E">
        <w:rPr>
          <w:sz w:val="28"/>
          <w:szCs w:val="28"/>
          <w:u w:val="single"/>
        </w:rPr>
        <w:t>Since this course was not evaluated and elaborated on last year, the detailed test information is provided below.</w:t>
      </w:r>
    </w:p>
    <w:p w14:paraId="71E74B02" w14:textId="77777777" w:rsidR="00020C26" w:rsidRPr="00CF33AC" w:rsidRDefault="00020C26" w:rsidP="00020C26">
      <w:pPr>
        <w:rPr>
          <w:sz w:val="28"/>
          <w:szCs w:val="28"/>
        </w:rPr>
      </w:pPr>
      <w:r w:rsidRPr="00CF33AC">
        <w:rPr>
          <w:sz w:val="28"/>
          <w:szCs w:val="28"/>
          <w:u w:val="single"/>
        </w:rPr>
        <w:t>Understanding of the scientific discovery process in the discipline of geography</w:t>
      </w:r>
    </w:p>
    <w:p w14:paraId="51358C87" w14:textId="77777777" w:rsidR="00020C26" w:rsidRPr="00CF33AC" w:rsidRDefault="00020C26" w:rsidP="00020C26">
      <w:pPr>
        <w:pStyle w:val="ListParagraph"/>
        <w:numPr>
          <w:ilvl w:val="0"/>
          <w:numId w:val="8"/>
        </w:numPr>
        <w:rPr>
          <w:sz w:val="28"/>
          <w:szCs w:val="28"/>
        </w:rPr>
      </w:pPr>
      <w:r w:rsidRPr="00CF33AC">
        <w:rPr>
          <w:sz w:val="28"/>
          <w:szCs w:val="28"/>
        </w:rPr>
        <w:t>(</w:t>
      </w:r>
      <w:r w:rsidRPr="00CF33AC">
        <w:rPr>
          <w:b/>
          <w:sz w:val="28"/>
          <w:szCs w:val="28"/>
        </w:rPr>
        <w:t>16%</w:t>
      </w:r>
      <w:r w:rsidRPr="00CF33AC">
        <w:rPr>
          <w:sz w:val="28"/>
          <w:szCs w:val="28"/>
        </w:rPr>
        <w:t xml:space="preserve">) A census is an important data resource that is used by population geographers to understand populations. These data are classified as: </w:t>
      </w:r>
      <w:bookmarkStart w:id="0" w:name="_GoBack"/>
      <w:bookmarkEnd w:id="0"/>
    </w:p>
    <w:p w14:paraId="0E5D05B7" w14:textId="77777777" w:rsidR="00020C26" w:rsidRPr="00CF33AC" w:rsidRDefault="00020C26" w:rsidP="00020C26">
      <w:pPr>
        <w:pStyle w:val="ListParagraph"/>
        <w:numPr>
          <w:ilvl w:val="0"/>
          <w:numId w:val="9"/>
        </w:numPr>
        <w:rPr>
          <w:sz w:val="28"/>
          <w:szCs w:val="28"/>
        </w:rPr>
      </w:pPr>
      <w:r w:rsidRPr="00CF33AC">
        <w:rPr>
          <w:sz w:val="28"/>
          <w:szCs w:val="28"/>
        </w:rPr>
        <w:t xml:space="preserve">Primary </w:t>
      </w:r>
    </w:p>
    <w:p w14:paraId="21B0FBD3" w14:textId="77777777" w:rsidR="00020C26" w:rsidRPr="00CF33AC" w:rsidRDefault="00020C26" w:rsidP="00020C26">
      <w:pPr>
        <w:pStyle w:val="ListParagraph"/>
        <w:numPr>
          <w:ilvl w:val="0"/>
          <w:numId w:val="9"/>
        </w:numPr>
        <w:rPr>
          <w:b/>
          <w:sz w:val="28"/>
          <w:szCs w:val="28"/>
        </w:rPr>
      </w:pPr>
      <w:r w:rsidRPr="00CF33AC">
        <w:rPr>
          <w:b/>
          <w:sz w:val="28"/>
          <w:szCs w:val="28"/>
        </w:rPr>
        <w:t xml:space="preserve">Secondary </w:t>
      </w:r>
    </w:p>
    <w:p w14:paraId="1DB985ED" w14:textId="77777777" w:rsidR="00020C26" w:rsidRPr="00CF33AC" w:rsidRDefault="00020C26" w:rsidP="00020C26">
      <w:pPr>
        <w:pStyle w:val="ListParagraph"/>
        <w:numPr>
          <w:ilvl w:val="0"/>
          <w:numId w:val="9"/>
        </w:numPr>
        <w:rPr>
          <w:sz w:val="28"/>
          <w:szCs w:val="28"/>
        </w:rPr>
      </w:pPr>
      <w:r w:rsidRPr="00CF33AC">
        <w:rPr>
          <w:sz w:val="28"/>
          <w:szCs w:val="28"/>
        </w:rPr>
        <w:t>Tertiary</w:t>
      </w:r>
    </w:p>
    <w:p w14:paraId="71539861" w14:textId="77777777" w:rsidR="00020C26" w:rsidRPr="00CF33AC" w:rsidRDefault="00020C26" w:rsidP="00020C26">
      <w:pPr>
        <w:pStyle w:val="ListParagraph"/>
        <w:numPr>
          <w:ilvl w:val="0"/>
          <w:numId w:val="9"/>
        </w:numPr>
        <w:rPr>
          <w:sz w:val="28"/>
          <w:szCs w:val="28"/>
        </w:rPr>
      </w:pPr>
      <w:r w:rsidRPr="00CF33AC">
        <w:rPr>
          <w:sz w:val="28"/>
          <w:szCs w:val="28"/>
        </w:rPr>
        <w:t xml:space="preserve">Longitudinal </w:t>
      </w:r>
    </w:p>
    <w:p w14:paraId="2F09C5CA" w14:textId="77777777" w:rsidR="00020C26" w:rsidRPr="00CF33AC" w:rsidRDefault="00020C26" w:rsidP="00020C26">
      <w:pPr>
        <w:rPr>
          <w:i/>
          <w:sz w:val="28"/>
          <w:szCs w:val="28"/>
          <w:u w:val="single"/>
        </w:rPr>
      </w:pPr>
    </w:p>
    <w:p w14:paraId="24F5964C" w14:textId="77777777" w:rsidR="00020C26" w:rsidRPr="00CF33AC" w:rsidRDefault="00020C26" w:rsidP="00020C26">
      <w:pPr>
        <w:pStyle w:val="ListParagraph"/>
        <w:numPr>
          <w:ilvl w:val="0"/>
          <w:numId w:val="8"/>
        </w:numPr>
        <w:rPr>
          <w:sz w:val="28"/>
          <w:szCs w:val="28"/>
        </w:rPr>
      </w:pPr>
      <w:r w:rsidRPr="00CF33AC">
        <w:rPr>
          <w:sz w:val="28"/>
          <w:szCs w:val="28"/>
        </w:rPr>
        <w:t>(</w:t>
      </w:r>
      <w:r w:rsidRPr="00CF33AC">
        <w:rPr>
          <w:b/>
          <w:sz w:val="28"/>
          <w:szCs w:val="28"/>
        </w:rPr>
        <w:t>89%</w:t>
      </w:r>
      <w:r w:rsidRPr="00CF33AC">
        <w:rPr>
          <w:sz w:val="28"/>
          <w:szCs w:val="28"/>
        </w:rPr>
        <w:t xml:space="preserve">) Which of the following is NOT a measurement used in the ‘basic population geography formula’ that estimates the population of a region? </w:t>
      </w:r>
    </w:p>
    <w:p w14:paraId="7C93B91F" w14:textId="77777777" w:rsidR="00020C26" w:rsidRPr="00CF33AC" w:rsidRDefault="00020C26" w:rsidP="00020C26">
      <w:pPr>
        <w:pStyle w:val="ListParagraph"/>
        <w:rPr>
          <w:sz w:val="28"/>
          <w:szCs w:val="28"/>
        </w:rPr>
      </w:pPr>
      <w:r w:rsidRPr="00CF33AC">
        <w:rPr>
          <w:sz w:val="28"/>
          <w:szCs w:val="28"/>
        </w:rPr>
        <w:t>a)  Births (eg. Total Fertility Rate)</w:t>
      </w:r>
    </w:p>
    <w:p w14:paraId="4A31E075" w14:textId="77777777" w:rsidR="00020C26" w:rsidRPr="00CF33AC" w:rsidRDefault="00020C26" w:rsidP="00020C26">
      <w:pPr>
        <w:pStyle w:val="ListParagraph"/>
        <w:rPr>
          <w:b/>
          <w:sz w:val="28"/>
          <w:szCs w:val="28"/>
        </w:rPr>
      </w:pPr>
      <w:r w:rsidRPr="00CF33AC">
        <w:rPr>
          <w:b/>
          <w:sz w:val="28"/>
          <w:szCs w:val="28"/>
        </w:rPr>
        <w:t xml:space="preserve">b)  Stage of Epidemiological transition (eg. early or late). </w:t>
      </w:r>
    </w:p>
    <w:p w14:paraId="767CCEA1" w14:textId="77777777" w:rsidR="00020C26" w:rsidRPr="00CF33AC" w:rsidRDefault="00020C26" w:rsidP="00020C26">
      <w:pPr>
        <w:pStyle w:val="ListParagraph"/>
        <w:rPr>
          <w:sz w:val="28"/>
          <w:szCs w:val="28"/>
        </w:rPr>
      </w:pPr>
      <w:r w:rsidRPr="00CF33AC">
        <w:rPr>
          <w:sz w:val="28"/>
          <w:szCs w:val="28"/>
        </w:rPr>
        <w:t xml:space="preserve">c)  Deaths (eg. Crude Death Rate) </w:t>
      </w:r>
    </w:p>
    <w:p w14:paraId="2D0FE66F" w14:textId="77777777" w:rsidR="00020C26" w:rsidRPr="00CF33AC" w:rsidRDefault="00020C26" w:rsidP="00020C26">
      <w:pPr>
        <w:pStyle w:val="ListParagraph"/>
        <w:rPr>
          <w:sz w:val="28"/>
          <w:szCs w:val="28"/>
        </w:rPr>
      </w:pPr>
      <w:r w:rsidRPr="00CF33AC">
        <w:rPr>
          <w:sz w:val="28"/>
          <w:szCs w:val="28"/>
        </w:rPr>
        <w:t xml:space="preserve">d)  Migration (eg. Net Migration) </w:t>
      </w:r>
    </w:p>
    <w:p w14:paraId="5607F22F" w14:textId="77777777" w:rsidR="00020C26" w:rsidRPr="00CF33AC" w:rsidRDefault="00020C26" w:rsidP="00020C26">
      <w:pPr>
        <w:rPr>
          <w:sz w:val="28"/>
          <w:szCs w:val="28"/>
        </w:rPr>
      </w:pPr>
    </w:p>
    <w:p w14:paraId="09E2E851" w14:textId="77777777" w:rsidR="00020C26" w:rsidRPr="00CF33AC" w:rsidRDefault="00020C26" w:rsidP="00020C26">
      <w:pPr>
        <w:pStyle w:val="ListParagraph"/>
        <w:numPr>
          <w:ilvl w:val="0"/>
          <w:numId w:val="8"/>
        </w:numPr>
        <w:rPr>
          <w:sz w:val="28"/>
          <w:szCs w:val="28"/>
        </w:rPr>
      </w:pPr>
      <w:r w:rsidRPr="00CF33AC">
        <w:rPr>
          <w:sz w:val="28"/>
          <w:szCs w:val="28"/>
        </w:rPr>
        <w:t>(</w:t>
      </w:r>
      <w:r w:rsidRPr="00CF33AC">
        <w:rPr>
          <w:b/>
          <w:sz w:val="28"/>
          <w:szCs w:val="28"/>
        </w:rPr>
        <w:t>26%</w:t>
      </w:r>
      <w:r w:rsidRPr="00CF33AC">
        <w:rPr>
          <w:sz w:val="28"/>
          <w:szCs w:val="28"/>
        </w:rPr>
        <w:t xml:space="preserve">) Due to _____________________  , a population geographer may reach different conclusions about education, health, or employment for states or counties than for an entire country when conducting statistical analysis. </w:t>
      </w:r>
    </w:p>
    <w:p w14:paraId="60F72CD6" w14:textId="77777777" w:rsidR="00020C26" w:rsidRPr="00CF33AC" w:rsidRDefault="00020C26" w:rsidP="00020C26">
      <w:pPr>
        <w:pStyle w:val="ListParagraph"/>
        <w:numPr>
          <w:ilvl w:val="0"/>
          <w:numId w:val="10"/>
        </w:numPr>
        <w:rPr>
          <w:sz w:val="28"/>
          <w:szCs w:val="28"/>
        </w:rPr>
      </w:pPr>
      <w:r w:rsidRPr="00CF33AC">
        <w:rPr>
          <w:sz w:val="28"/>
          <w:szCs w:val="28"/>
        </w:rPr>
        <w:lastRenderedPageBreak/>
        <w:t xml:space="preserve">Cartography </w:t>
      </w:r>
    </w:p>
    <w:p w14:paraId="057FFD8A" w14:textId="77777777" w:rsidR="00020C26" w:rsidRPr="00CF33AC" w:rsidRDefault="00020C26" w:rsidP="00020C26">
      <w:pPr>
        <w:pStyle w:val="ListParagraph"/>
        <w:numPr>
          <w:ilvl w:val="0"/>
          <w:numId w:val="10"/>
        </w:numPr>
        <w:rPr>
          <w:b/>
          <w:sz w:val="28"/>
          <w:szCs w:val="28"/>
        </w:rPr>
      </w:pPr>
      <w:r w:rsidRPr="00CF33AC">
        <w:rPr>
          <w:b/>
          <w:sz w:val="28"/>
          <w:szCs w:val="28"/>
        </w:rPr>
        <w:t>Hierarchical scale (level)</w:t>
      </w:r>
    </w:p>
    <w:p w14:paraId="1A2E4AE9" w14:textId="77777777" w:rsidR="00020C26" w:rsidRPr="00CF33AC" w:rsidRDefault="00020C26" w:rsidP="00020C26">
      <w:pPr>
        <w:pStyle w:val="ListParagraph"/>
        <w:numPr>
          <w:ilvl w:val="0"/>
          <w:numId w:val="10"/>
        </w:numPr>
        <w:rPr>
          <w:sz w:val="28"/>
          <w:szCs w:val="28"/>
        </w:rPr>
      </w:pPr>
      <w:r w:rsidRPr="00CF33AC">
        <w:rPr>
          <w:sz w:val="28"/>
          <w:szCs w:val="28"/>
        </w:rPr>
        <w:t>Exponential population growth</w:t>
      </w:r>
    </w:p>
    <w:p w14:paraId="7CFC93D3" w14:textId="77777777" w:rsidR="00020C26" w:rsidRPr="00CF33AC" w:rsidRDefault="00020C26" w:rsidP="00020C26">
      <w:pPr>
        <w:pStyle w:val="ListParagraph"/>
        <w:numPr>
          <w:ilvl w:val="0"/>
          <w:numId w:val="10"/>
        </w:numPr>
        <w:rPr>
          <w:sz w:val="28"/>
          <w:szCs w:val="28"/>
        </w:rPr>
      </w:pPr>
      <w:r w:rsidRPr="00CF33AC">
        <w:rPr>
          <w:sz w:val="28"/>
          <w:szCs w:val="28"/>
        </w:rPr>
        <w:t>Per capita metrics</w:t>
      </w:r>
    </w:p>
    <w:p w14:paraId="00BFF4ED" w14:textId="77777777" w:rsidR="00020C26" w:rsidRPr="00CF33AC" w:rsidRDefault="00020C26" w:rsidP="00020C26">
      <w:pPr>
        <w:rPr>
          <w:sz w:val="28"/>
          <w:szCs w:val="28"/>
        </w:rPr>
      </w:pPr>
    </w:p>
    <w:p w14:paraId="5F23D188" w14:textId="77777777" w:rsidR="00020C26" w:rsidRPr="00CF33AC" w:rsidRDefault="00020C26" w:rsidP="00020C26">
      <w:pPr>
        <w:rPr>
          <w:sz w:val="28"/>
          <w:szCs w:val="28"/>
          <w:u w:val="single"/>
        </w:rPr>
      </w:pPr>
      <w:r w:rsidRPr="00CF33AC">
        <w:rPr>
          <w:sz w:val="28"/>
          <w:szCs w:val="28"/>
          <w:u w:val="single"/>
        </w:rPr>
        <w:t>Basic understanding of at least one geographic subfield</w:t>
      </w:r>
    </w:p>
    <w:p w14:paraId="7C2A3967" w14:textId="77777777" w:rsidR="00020C26" w:rsidRPr="00CF33AC" w:rsidRDefault="00020C26" w:rsidP="00020C26">
      <w:pPr>
        <w:pStyle w:val="ListParagraph"/>
        <w:numPr>
          <w:ilvl w:val="0"/>
          <w:numId w:val="11"/>
        </w:numPr>
        <w:rPr>
          <w:sz w:val="28"/>
          <w:szCs w:val="28"/>
        </w:rPr>
      </w:pPr>
      <w:r w:rsidRPr="00CF33AC">
        <w:rPr>
          <w:sz w:val="28"/>
          <w:szCs w:val="28"/>
        </w:rPr>
        <w:t>(</w:t>
      </w:r>
      <w:r w:rsidRPr="00CF33AC">
        <w:rPr>
          <w:b/>
          <w:sz w:val="28"/>
          <w:szCs w:val="28"/>
        </w:rPr>
        <w:t>63%</w:t>
      </w:r>
      <w:r w:rsidRPr="00CF33AC">
        <w:rPr>
          <w:sz w:val="28"/>
          <w:szCs w:val="28"/>
        </w:rPr>
        <w:t xml:space="preserve">) Total Fertility Rate is an aggregate statistic predicting: </w:t>
      </w:r>
    </w:p>
    <w:p w14:paraId="7AE91867" w14:textId="77777777" w:rsidR="00020C26" w:rsidRPr="00CF33AC" w:rsidRDefault="00020C26" w:rsidP="00020C26">
      <w:pPr>
        <w:pStyle w:val="ListParagraph"/>
        <w:rPr>
          <w:sz w:val="28"/>
          <w:szCs w:val="28"/>
        </w:rPr>
      </w:pPr>
      <w:r w:rsidRPr="00CF33AC">
        <w:rPr>
          <w:sz w:val="28"/>
          <w:szCs w:val="28"/>
        </w:rPr>
        <w:t xml:space="preserve">a) The time that it takes for the population in a given region to double </w:t>
      </w:r>
    </w:p>
    <w:p w14:paraId="5B5A2E83" w14:textId="77777777" w:rsidR="00020C26" w:rsidRPr="00CF33AC" w:rsidRDefault="00020C26" w:rsidP="00020C26">
      <w:pPr>
        <w:pStyle w:val="ListParagraph"/>
        <w:rPr>
          <w:b/>
          <w:sz w:val="28"/>
          <w:szCs w:val="28"/>
        </w:rPr>
      </w:pPr>
      <w:r w:rsidRPr="00CF33AC">
        <w:rPr>
          <w:b/>
          <w:sz w:val="28"/>
          <w:szCs w:val="28"/>
        </w:rPr>
        <w:t xml:space="preserve">b) The expected number of children that a women would have based on the age-specific fertility rate during a given year </w:t>
      </w:r>
    </w:p>
    <w:p w14:paraId="2DB7449D" w14:textId="77777777" w:rsidR="00020C26" w:rsidRPr="00CF33AC" w:rsidRDefault="00020C26" w:rsidP="00020C26">
      <w:pPr>
        <w:pStyle w:val="ListParagraph"/>
        <w:rPr>
          <w:sz w:val="28"/>
          <w:szCs w:val="28"/>
        </w:rPr>
      </w:pPr>
      <w:r w:rsidRPr="00CF33AC">
        <w:rPr>
          <w:sz w:val="28"/>
          <w:szCs w:val="28"/>
        </w:rPr>
        <w:t xml:space="preserve">c) The number of live births within a population per 1,000 women </w:t>
      </w:r>
    </w:p>
    <w:p w14:paraId="6ACFF986" w14:textId="77777777" w:rsidR="00020C26" w:rsidRPr="00CF33AC" w:rsidRDefault="00020C26" w:rsidP="00020C26">
      <w:pPr>
        <w:pStyle w:val="ListParagraph"/>
        <w:rPr>
          <w:sz w:val="28"/>
          <w:szCs w:val="28"/>
        </w:rPr>
      </w:pPr>
      <w:r w:rsidRPr="00CF33AC">
        <w:rPr>
          <w:sz w:val="28"/>
          <w:szCs w:val="28"/>
        </w:rPr>
        <w:t>d) The number of women of child-bearing age who achieve their desired family size</w:t>
      </w:r>
    </w:p>
    <w:p w14:paraId="47A47640" w14:textId="77777777" w:rsidR="00020C26" w:rsidRPr="00CF33AC" w:rsidRDefault="00020C26" w:rsidP="00020C26">
      <w:pPr>
        <w:rPr>
          <w:sz w:val="28"/>
          <w:szCs w:val="28"/>
        </w:rPr>
      </w:pPr>
    </w:p>
    <w:p w14:paraId="0B5956BC" w14:textId="77777777" w:rsidR="00020C26" w:rsidRPr="00CF33AC" w:rsidRDefault="00020C26" w:rsidP="00020C26">
      <w:pPr>
        <w:pStyle w:val="ListParagraph"/>
        <w:numPr>
          <w:ilvl w:val="0"/>
          <w:numId w:val="11"/>
        </w:numPr>
        <w:rPr>
          <w:sz w:val="28"/>
          <w:szCs w:val="28"/>
        </w:rPr>
      </w:pPr>
      <w:r w:rsidRPr="00CF33AC">
        <w:rPr>
          <w:sz w:val="28"/>
          <w:szCs w:val="28"/>
        </w:rPr>
        <w:t>(</w:t>
      </w:r>
      <w:r w:rsidRPr="00CF33AC">
        <w:rPr>
          <w:b/>
          <w:sz w:val="28"/>
          <w:szCs w:val="28"/>
        </w:rPr>
        <w:t>42%</w:t>
      </w:r>
      <w:r w:rsidRPr="00CF33AC">
        <w:rPr>
          <w:sz w:val="28"/>
          <w:szCs w:val="28"/>
        </w:rPr>
        <w:t>) Replacement level Total Fertility Rate is:</w:t>
      </w:r>
    </w:p>
    <w:p w14:paraId="7D6129D5" w14:textId="77777777" w:rsidR="00020C26" w:rsidRPr="00CF33AC" w:rsidRDefault="00020C26" w:rsidP="00020C26">
      <w:pPr>
        <w:pStyle w:val="ListParagraph"/>
        <w:rPr>
          <w:sz w:val="28"/>
          <w:szCs w:val="28"/>
        </w:rPr>
      </w:pPr>
      <w:r w:rsidRPr="00CF33AC">
        <w:rPr>
          <w:sz w:val="28"/>
          <w:szCs w:val="28"/>
        </w:rPr>
        <w:t>a) Always 2.1 children per woman</w:t>
      </w:r>
    </w:p>
    <w:p w14:paraId="138ED1C8" w14:textId="77777777" w:rsidR="00020C26" w:rsidRPr="00CF33AC" w:rsidRDefault="00020C26" w:rsidP="00020C26">
      <w:pPr>
        <w:pStyle w:val="ListParagraph"/>
        <w:rPr>
          <w:sz w:val="28"/>
          <w:szCs w:val="28"/>
        </w:rPr>
      </w:pPr>
      <w:r w:rsidRPr="00CF33AC">
        <w:rPr>
          <w:sz w:val="28"/>
          <w:szCs w:val="28"/>
        </w:rPr>
        <w:t xml:space="preserve">b) Influenced only by biology </w:t>
      </w:r>
    </w:p>
    <w:p w14:paraId="6912B3CE" w14:textId="77777777" w:rsidR="00020C26" w:rsidRPr="00CF33AC" w:rsidRDefault="00020C26" w:rsidP="00020C26">
      <w:pPr>
        <w:pStyle w:val="ListParagraph"/>
        <w:rPr>
          <w:b/>
          <w:sz w:val="28"/>
          <w:szCs w:val="28"/>
        </w:rPr>
      </w:pPr>
      <w:r w:rsidRPr="00CF33AC">
        <w:rPr>
          <w:b/>
          <w:sz w:val="28"/>
          <w:szCs w:val="28"/>
        </w:rPr>
        <w:t xml:space="preserve">c) Dependent on standard of living and social context </w:t>
      </w:r>
    </w:p>
    <w:p w14:paraId="0D88D0FD" w14:textId="77777777" w:rsidR="00020C26" w:rsidRPr="00CF33AC" w:rsidRDefault="00020C26" w:rsidP="00020C26">
      <w:pPr>
        <w:pStyle w:val="ListParagraph"/>
        <w:rPr>
          <w:sz w:val="28"/>
          <w:szCs w:val="28"/>
        </w:rPr>
      </w:pPr>
      <w:r w:rsidRPr="00CF33AC">
        <w:rPr>
          <w:sz w:val="28"/>
          <w:szCs w:val="28"/>
        </w:rPr>
        <w:t>d) Only achieved in industrialized countries</w:t>
      </w:r>
    </w:p>
    <w:p w14:paraId="54C623A5" w14:textId="77777777" w:rsidR="00020C26" w:rsidRPr="00CF33AC" w:rsidRDefault="00020C26" w:rsidP="00020C26">
      <w:pPr>
        <w:pStyle w:val="ListParagraph"/>
        <w:rPr>
          <w:sz w:val="28"/>
          <w:szCs w:val="28"/>
        </w:rPr>
      </w:pPr>
    </w:p>
    <w:p w14:paraId="50525173" w14:textId="77777777" w:rsidR="00020C26" w:rsidRPr="00CF33AC" w:rsidRDefault="00020C26" w:rsidP="00020C26">
      <w:pPr>
        <w:pStyle w:val="ListParagraph"/>
        <w:numPr>
          <w:ilvl w:val="0"/>
          <w:numId w:val="11"/>
        </w:numPr>
        <w:rPr>
          <w:sz w:val="28"/>
          <w:szCs w:val="28"/>
        </w:rPr>
      </w:pPr>
      <w:r w:rsidRPr="00CF33AC">
        <w:rPr>
          <w:sz w:val="28"/>
          <w:szCs w:val="28"/>
        </w:rPr>
        <w:t>(</w:t>
      </w:r>
      <w:r w:rsidRPr="00CF33AC">
        <w:rPr>
          <w:b/>
          <w:sz w:val="28"/>
          <w:szCs w:val="28"/>
        </w:rPr>
        <w:t>95%</w:t>
      </w:r>
      <w:r w:rsidRPr="00CF33AC">
        <w:rPr>
          <w:sz w:val="28"/>
          <w:szCs w:val="28"/>
        </w:rPr>
        <w:t>) According to demographic transition theory, natural population decline within a country or society will take place:</w:t>
      </w:r>
    </w:p>
    <w:p w14:paraId="010B80D2" w14:textId="77777777" w:rsidR="00020C26" w:rsidRPr="00CF33AC" w:rsidRDefault="00020C26" w:rsidP="00020C26">
      <w:pPr>
        <w:pStyle w:val="ListParagraph"/>
        <w:rPr>
          <w:sz w:val="28"/>
          <w:szCs w:val="28"/>
        </w:rPr>
      </w:pPr>
      <w:r w:rsidRPr="00CF33AC">
        <w:rPr>
          <w:sz w:val="28"/>
          <w:szCs w:val="28"/>
        </w:rPr>
        <w:t>a) In stage one, where birth rates and death rates are both high</w:t>
      </w:r>
    </w:p>
    <w:p w14:paraId="3159BC2D" w14:textId="77777777" w:rsidR="00020C26" w:rsidRPr="00CF33AC" w:rsidRDefault="00020C26" w:rsidP="00020C26">
      <w:pPr>
        <w:pStyle w:val="ListParagraph"/>
        <w:rPr>
          <w:b/>
          <w:sz w:val="28"/>
          <w:szCs w:val="28"/>
        </w:rPr>
      </w:pPr>
      <w:r w:rsidRPr="00CF33AC">
        <w:rPr>
          <w:b/>
          <w:sz w:val="28"/>
          <w:szCs w:val="28"/>
        </w:rPr>
        <w:t xml:space="preserve">b) In stage five, IF migration into that area does not take place </w:t>
      </w:r>
    </w:p>
    <w:p w14:paraId="5A94D38D" w14:textId="77777777" w:rsidR="00020C26" w:rsidRPr="00CF33AC" w:rsidRDefault="00020C26" w:rsidP="00020C26">
      <w:pPr>
        <w:pStyle w:val="ListParagraph"/>
        <w:rPr>
          <w:sz w:val="28"/>
          <w:szCs w:val="28"/>
        </w:rPr>
      </w:pPr>
      <w:r w:rsidRPr="00CF33AC">
        <w:rPr>
          <w:sz w:val="28"/>
          <w:szCs w:val="28"/>
        </w:rPr>
        <w:t>c) Population size will never decline because population grows exponentially</w:t>
      </w:r>
    </w:p>
    <w:p w14:paraId="1A84BF53" w14:textId="77777777" w:rsidR="00020C26" w:rsidRPr="00CF33AC" w:rsidRDefault="00020C26" w:rsidP="00020C26">
      <w:pPr>
        <w:pStyle w:val="ListParagraph"/>
        <w:rPr>
          <w:sz w:val="28"/>
          <w:szCs w:val="28"/>
        </w:rPr>
      </w:pPr>
      <w:r w:rsidRPr="00CF33AC">
        <w:rPr>
          <w:sz w:val="28"/>
          <w:szCs w:val="28"/>
        </w:rPr>
        <w:t>d) Where poverty is common</w:t>
      </w:r>
    </w:p>
    <w:p w14:paraId="71AC8EF1" w14:textId="77777777" w:rsidR="00020C26" w:rsidRPr="00CF33AC" w:rsidRDefault="00020C26" w:rsidP="00020C26">
      <w:pPr>
        <w:rPr>
          <w:i/>
          <w:sz w:val="28"/>
          <w:szCs w:val="28"/>
          <w:u w:val="single"/>
        </w:rPr>
      </w:pPr>
    </w:p>
    <w:p w14:paraId="03F4B1CF" w14:textId="77777777" w:rsidR="00020C26" w:rsidRPr="00CF33AC" w:rsidRDefault="00020C26" w:rsidP="00020C26">
      <w:pPr>
        <w:pStyle w:val="ListParagraph"/>
        <w:numPr>
          <w:ilvl w:val="0"/>
          <w:numId w:val="11"/>
        </w:numPr>
        <w:rPr>
          <w:sz w:val="28"/>
          <w:szCs w:val="28"/>
        </w:rPr>
      </w:pPr>
      <w:r w:rsidRPr="00CF33AC">
        <w:rPr>
          <w:sz w:val="28"/>
          <w:szCs w:val="28"/>
        </w:rPr>
        <w:t>(</w:t>
      </w:r>
      <w:r w:rsidRPr="00CF33AC">
        <w:rPr>
          <w:b/>
          <w:sz w:val="28"/>
          <w:szCs w:val="28"/>
        </w:rPr>
        <w:t>74%</w:t>
      </w:r>
      <w:r w:rsidRPr="00CF33AC">
        <w:rPr>
          <w:sz w:val="28"/>
          <w:szCs w:val="28"/>
        </w:rPr>
        <w:t xml:space="preserve">) Garret Hardin, author of the 1969 ‘tragedy of the commons’ article in </w:t>
      </w:r>
      <w:r w:rsidRPr="00CF33AC">
        <w:rPr>
          <w:i/>
          <w:sz w:val="28"/>
          <w:szCs w:val="28"/>
        </w:rPr>
        <w:t>Science</w:t>
      </w:r>
      <w:r w:rsidRPr="00CF33AC">
        <w:rPr>
          <w:sz w:val="28"/>
          <w:szCs w:val="28"/>
        </w:rPr>
        <w:t xml:space="preserve">, argued that population growth and the demand for food worldwide would outpace natural resource capacity. Whose comprehensive arguments against Hardin’s position won the Nobel Prize in 2007? </w:t>
      </w:r>
    </w:p>
    <w:p w14:paraId="5D560839" w14:textId="77777777" w:rsidR="00020C26" w:rsidRPr="00CF33AC" w:rsidRDefault="00020C26" w:rsidP="00020C26">
      <w:pPr>
        <w:pStyle w:val="ListParagraph"/>
        <w:rPr>
          <w:sz w:val="28"/>
          <w:szCs w:val="28"/>
        </w:rPr>
      </w:pPr>
      <w:r w:rsidRPr="00CF33AC">
        <w:rPr>
          <w:sz w:val="28"/>
          <w:szCs w:val="28"/>
        </w:rPr>
        <w:t>a) Thomas Malthus</w:t>
      </w:r>
    </w:p>
    <w:p w14:paraId="48864B1F" w14:textId="77777777" w:rsidR="00020C26" w:rsidRPr="00CF33AC" w:rsidRDefault="00020C26" w:rsidP="00020C26">
      <w:pPr>
        <w:pStyle w:val="ListParagraph"/>
        <w:rPr>
          <w:sz w:val="28"/>
          <w:szCs w:val="28"/>
        </w:rPr>
      </w:pPr>
      <w:r w:rsidRPr="00CF33AC">
        <w:rPr>
          <w:sz w:val="28"/>
          <w:szCs w:val="28"/>
        </w:rPr>
        <w:t xml:space="preserve">b) Paul Ehrlich </w:t>
      </w:r>
    </w:p>
    <w:p w14:paraId="62FCCAFD" w14:textId="77777777" w:rsidR="00020C26" w:rsidRPr="00CF33AC" w:rsidRDefault="00020C26" w:rsidP="00020C26">
      <w:pPr>
        <w:pStyle w:val="ListParagraph"/>
        <w:rPr>
          <w:sz w:val="28"/>
          <w:szCs w:val="28"/>
        </w:rPr>
      </w:pPr>
      <w:r w:rsidRPr="00CF33AC">
        <w:rPr>
          <w:sz w:val="28"/>
          <w:szCs w:val="28"/>
        </w:rPr>
        <w:t>c) Emmanuel Wallerstein</w:t>
      </w:r>
    </w:p>
    <w:p w14:paraId="170426E0" w14:textId="77777777" w:rsidR="00020C26" w:rsidRPr="00CF33AC" w:rsidRDefault="00020C26" w:rsidP="00020C26">
      <w:pPr>
        <w:pStyle w:val="ListParagraph"/>
        <w:rPr>
          <w:b/>
          <w:sz w:val="28"/>
          <w:szCs w:val="28"/>
        </w:rPr>
      </w:pPr>
      <w:r w:rsidRPr="00CF33AC">
        <w:rPr>
          <w:b/>
          <w:sz w:val="28"/>
          <w:szCs w:val="28"/>
        </w:rPr>
        <w:t xml:space="preserve">d) Elinor Ostrom </w:t>
      </w:r>
    </w:p>
    <w:p w14:paraId="1554267C" w14:textId="77777777" w:rsidR="00020C26" w:rsidRPr="00CF33AC" w:rsidRDefault="00020C26" w:rsidP="00020C26">
      <w:pPr>
        <w:rPr>
          <w:sz w:val="28"/>
          <w:szCs w:val="28"/>
        </w:rPr>
      </w:pPr>
    </w:p>
    <w:p w14:paraId="585524FC" w14:textId="77777777" w:rsidR="00020C26" w:rsidRPr="00CF33AC" w:rsidRDefault="00020C26" w:rsidP="00020C26">
      <w:pPr>
        <w:rPr>
          <w:sz w:val="28"/>
          <w:szCs w:val="28"/>
          <w:u w:val="single"/>
        </w:rPr>
      </w:pPr>
      <w:r w:rsidRPr="00CF33AC">
        <w:rPr>
          <w:sz w:val="28"/>
          <w:szCs w:val="28"/>
          <w:u w:val="single"/>
        </w:rPr>
        <w:t>Ability to critically understand knowledge communicated in written and cartographic forms</w:t>
      </w:r>
    </w:p>
    <w:p w14:paraId="5578AB64" w14:textId="77777777" w:rsidR="00020C26" w:rsidRPr="00CF33AC" w:rsidRDefault="00020C26" w:rsidP="00020C26">
      <w:pPr>
        <w:pStyle w:val="ListParagraph"/>
        <w:numPr>
          <w:ilvl w:val="0"/>
          <w:numId w:val="12"/>
        </w:numPr>
        <w:rPr>
          <w:sz w:val="28"/>
          <w:szCs w:val="28"/>
        </w:rPr>
      </w:pPr>
      <w:r w:rsidRPr="00CF33AC">
        <w:rPr>
          <w:sz w:val="28"/>
          <w:szCs w:val="28"/>
        </w:rPr>
        <w:t>(</w:t>
      </w:r>
      <w:r w:rsidRPr="00CF33AC">
        <w:rPr>
          <w:b/>
          <w:sz w:val="28"/>
          <w:szCs w:val="28"/>
        </w:rPr>
        <w:t>47%</w:t>
      </w:r>
      <w:r w:rsidRPr="00CF33AC">
        <w:rPr>
          <w:sz w:val="28"/>
          <w:szCs w:val="28"/>
        </w:rPr>
        <w:t xml:space="preserve">) The population pyramid shown below is characterized as </w:t>
      </w:r>
    </w:p>
    <w:p w14:paraId="1153FEFC" w14:textId="77777777" w:rsidR="00020C26" w:rsidRPr="00CF33AC" w:rsidRDefault="00020C26" w:rsidP="00020C26">
      <w:pPr>
        <w:pStyle w:val="ListParagraph"/>
        <w:rPr>
          <w:sz w:val="28"/>
          <w:szCs w:val="28"/>
        </w:rPr>
      </w:pPr>
    </w:p>
    <w:p w14:paraId="5E69D35A" w14:textId="77777777" w:rsidR="00020C26" w:rsidRPr="00CF33AC" w:rsidRDefault="00020C26" w:rsidP="00020C26">
      <w:pPr>
        <w:pStyle w:val="ListParagraph"/>
        <w:rPr>
          <w:sz w:val="28"/>
          <w:szCs w:val="28"/>
        </w:rPr>
      </w:pPr>
      <w:r w:rsidRPr="00CF33AC">
        <w:rPr>
          <w:rFonts w:cs="Arial"/>
          <w:b/>
          <w:noProof/>
          <w:sz w:val="28"/>
          <w:szCs w:val="28"/>
        </w:rPr>
        <w:drawing>
          <wp:inline distT="0" distB="0" distL="0" distR="0" wp14:anchorId="0039F729" wp14:editId="4ACB910C">
            <wp:extent cx="3429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639" t="751" r="797" b="2"/>
                    <a:stretch>
                      <a:fillRect/>
                    </a:stretch>
                  </pic:blipFill>
                  <pic:spPr bwMode="auto">
                    <a:xfrm>
                      <a:off x="0" y="0"/>
                      <a:ext cx="3429000" cy="1524000"/>
                    </a:xfrm>
                    <a:prstGeom prst="rect">
                      <a:avLst/>
                    </a:prstGeom>
                    <a:noFill/>
                    <a:ln>
                      <a:noFill/>
                    </a:ln>
                  </pic:spPr>
                </pic:pic>
              </a:graphicData>
            </a:graphic>
          </wp:inline>
        </w:drawing>
      </w:r>
    </w:p>
    <w:p w14:paraId="1CDDFA51" w14:textId="77777777" w:rsidR="00020C26" w:rsidRPr="00CF33AC" w:rsidRDefault="00020C26" w:rsidP="00020C26">
      <w:pPr>
        <w:pStyle w:val="ListParagraph"/>
        <w:rPr>
          <w:b/>
          <w:sz w:val="28"/>
          <w:szCs w:val="28"/>
        </w:rPr>
      </w:pPr>
      <w:r w:rsidRPr="00CF33AC">
        <w:rPr>
          <w:b/>
          <w:sz w:val="28"/>
          <w:szCs w:val="28"/>
        </w:rPr>
        <w:t xml:space="preserve">a) Regressive </w:t>
      </w:r>
    </w:p>
    <w:p w14:paraId="0AD8A802" w14:textId="77777777" w:rsidR="00020C26" w:rsidRPr="00CF33AC" w:rsidRDefault="00020C26" w:rsidP="00020C26">
      <w:pPr>
        <w:pStyle w:val="ListParagraph"/>
        <w:rPr>
          <w:sz w:val="28"/>
          <w:szCs w:val="28"/>
        </w:rPr>
      </w:pPr>
      <w:r w:rsidRPr="00CF33AC">
        <w:rPr>
          <w:sz w:val="28"/>
          <w:szCs w:val="28"/>
        </w:rPr>
        <w:t xml:space="preserve">b) Stationary  </w:t>
      </w:r>
    </w:p>
    <w:p w14:paraId="34B1F925" w14:textId="77777777" w:rsidR="00020C26" w:rsidRPr="00CF33AC" w:rsidRDefault="00020C26" w:rsidP="00020C26">
      <w:pPr>
        <w:pStyle w:val="ListParagraph"/>
        <w:rPr>
          <w:sz w:val="28"/>
          <w:szCs w:val="28"/>
        </w:rPr>
      </w:pPr>
      <w:r w:rsidRPr="00CF33AC">
        <w:rPr>
          <w:sz w:val="28"/>
          <w:szCs w:val="28"/>
        </w:rPr>
        <w:t>c) Progressive</w:t>
      </w:r>
    </w:p>
    <w:p w14:paraId="2AAFBE8F" w14:textId="77777777" w:rsidR="00020C26" w:rsidRPr="00CF33AC" w:rsidRDefault="00020C26" w:rsidP="00020C26">
      <w:pPr>
        <w:pStyle w:val="ListParagraph"/>
        <w:rPr>
          <w:sz w:val="28"/>
          <w:szCs w:val="28"/>
        </w:rPr>
      </w:pPr>
      <w:r w:rsidRPr="00CF33AC">
        <w:rPr>
          <w:sz w:val="28"/>
          <w:szCs w:val="28"/>
        </w:rPr>
        <w:t xml:space="preserve">d) Elongated </w:t>
      </w:r>
    </w:p>
    <w:p w14:paraId="332E3DAE" w14:textId="77777777" w:rsidR="00020C26" w:rsidRPr="00CF33AC" w:rsidRDefault="00020C26" w:rsidP="00020C26">
      <w:pPr>
        <w:rPr>
          <w:sz w:val="28"/>
          <w:szCs w:val="28"/>
        </w:rPr>
      </w:pPr>
    </w:p>
    <w:p w14:paraId="10010BDD" w14:textId="77777777" w:rsidR="00020C26" w:rsidRPr="00CF33AC" w:rsidRDefault="00020C26" w:rsidP="00020C26">
      <w:pPr>
        <w:pStyle w:val="ListParagraph"/>
        <w:numPr>
          <w:ilvl w:val="0"/>
          <w:numId w:val="12"/>
        </w:numPr>
        <w:rPr>
          <w:sz w:val="28"/>
          <w:szCs w:val="28"/>
        </w:rPr>
      </w:pPr>
      <w:r w:rsidRPr="00CF33AC">
        <w:rPr>
          <w:sz w:val="28"/>
          <w:szCs w:val="28"/>
        </w:rPr>
        <w:t>(</w:t>
      </w:r>
      <w:r w:rsidRPr="00CF33AC">
        <w:rPr>
          <w:b/>
          <w:sz w:val="28"/>
          <w:szCs w:val="28"/>
        </w:rPr>
        <w:t>95%</w:t>
      </w:r>
      <w:r w:rsidRPr="00CF33AC">
        <w:rPr>
          <w:sz w:val="28"/>
          <w:szCs w:val="28"/>
        </w:rPr>
        <w:t>) A graphical representation of the migration ‘gravity model’ shows:</w:t>
      </w:r>
    </w:p>
    <w:p w14:paraId="1330D3FC" w14:textId="77777777" w:rsidR="00020C26" w:rsidRPr="00CF33AC" w:rsidRDefault="00020C26" w:rsidP="00020C26">
      <w:pPr>
        <w:pStyle w:val="ListParagraph"/>
        <w:rPr>
          <w:sz w:val="28"/>
          <w:szCs w:val="28"/>
        </w:rPr>
      </w:pPr>
      <w:r w:rsidRPr="00CF33AC">
        <w:rPr>
          <w:sz w:val="28"/>
          <w:szCs w:val="28"/>
        </w:rPr>
        <w:t>a)  The relatively small number of population centers in mountainous rural regions</w:t>
      </w:r>
    </w:p>
    <w:p w14:paraId="534134F3" w14:textId="77777777" w:rsidR="00020C26" w:rsidRPr="00CF33AC" w:rsidRDefault="00020C26" w:rsidP="00020C26">
      <w:pPr>
        <w:pStyle w:val="ListParagraph"/>
        <w:rPr>
          <w:b/>
          <w:sz w:val="28"/>
          <w:szCs w:val="28"/>
        </w:rPr>
      </w:pPr>
      <w:r w:rsidRPr="00CF33AC">
        <w:rPr>
          <w:b/>
          <w:sz w:val="28"/>
          <w:szCs w:val="28"/>
        </w:rPr>
        <w:t xml:space="preserve">b)  Pathways of migration among cities as a function of distance between them and their population sizes </w:t>
      </w:r>
    </w:p>
    <w:p w14:paraId="07993648" w14:textId="77777777" w:rsidR="00020C26" w:rsidRPr="00CF33AC" w:rsidRDefault="00020C26" w:rsidP="00020C26">
      <w:pPr>
        <w:pStyle w:val="ListParagraph"/>
        <w:rPr>
          <w:sz w:val="28"/>
          <w:szCs w:val="28"/>
        </w:rPr>
      </w:pPr>
      <w:r w:rsidRPr="00CF33AC">
        <w:rPr>
          <w:sz w:val="28"/>
          <w:szCs w:val="28"/>
        </w:rPr>
        <w:t>c)  The substantial recent growth of informal settlements/slums in the developing world</w:t>
      </w:r>
    </w:p>
    <w:p w14:paraId="1BC42021" w14:textId="77777777" w:rsidR="00020C26" w:rsidRPr="00CF33AC" w:rsidRDefault="00020C26" w:rsidP="00020C26">
      <w:pPr>
        <w:pStyle w:val="ListParagraph"/>
        <w:rPr>
          <w:sz w:val="28"/>
          <w:szCs w:val="28"/>
        </w:rPr>
      </w:pPr>
      <w:r w:rsidRPr="00CF33AC">
        <w:rPr>
          <w:sz w:val="28"/>
          <w:szCs w:val="28"/>
        </w:rPr>
        <w:t>d)  That the likelihood of permanent migration is a function of age</w:t>
      </w:r>
    </w:p>
    <w:p w14:paraId="4E115FC3" w14:textId="77777777" w:rsidR="00020C26" w:rsidRPr="00CF33AC" w:rsidRDefault="00020C26" w:rsidP="00020C26">
      <w:pPr>
        <w:pStyle w:val="ListParagraph"/>
        <w:rPr>
          <w:sz w:val="28"/>
          <w:szCs w:val="28"/>
        </w:rPr>
      </w:pPr>
    </w:p>
    <w:p w14:paraId="0B93AA83" w14:textId="77777777" w:rsidR="00020C26" w:rsidRPr="00CF33AC" w:rsidRDefault="00020C26" w:rsidP="00020C26">
      <w:pPr>
        <w:pStyle w:val="ListParagraph"/>
        <w:numPr>
          <w:ilvl w:val="0"/>
          <w:numId w:val="12"/>
        </w:numPr>
        <w:rPr>
          <w:sz w:val="28"/>
          <w:szCs w:val="28"/>
        </w:rPr>
      </w:pPr>
      <w:r w:rsidRPr="00CF33AC">
        <w:rPr>
          <w:sz w:val="28"/>
          <w:szCs w:val="28"/>
        </w:rPr>
        <w:t>(</w:t>
      </w:r>
      <w:r w:rsidRPr="00CF33AC">
        <w:rPr>
          <w:b/>
          <w:sz w:val="28"/>
          <w:szCs w:val="28"/>
        </w:rPr>
        <w:t>95%</w:t>
      </w:r>
      <w:r w:rsidRPr="00CF33AC">
        <w:rPr>
          <w:sz w:val="28"/>
          <w:szCs w:val="28"/>
        </w:rPr>
        <w:t>) Country-by-country, global maps of fertility (eg. Crude Birth Rate) and mortality (eg. Crude Death Rate) reveal:</w:t>
      </w:r>
    </w:p>
    <w:p w14:paraId="3B0121EE" w14:textId="77777777" w:rsidR="00020C26" w:rsidRPr="00CF33AC" w:rsidRDefault="00020C26" w:rsidP="00020C26">
      <w:pPr>
        <w:pStyle w:val="ListParagraph"/>
        <w:rPr>
          <w:sz w:val="28"/>
          <w:szCs w:val="28"/>
        </w:rPr>
      </w:pPr>
      <w:r w:rsidRPr="00CF33AC">
        <w:rPr>
          <w:sz w:val="28"/>
          <w:szCs w:val="28"/>
        </w:rPr>
        <w:t>a) Divergent patterns where fertility is low in regions with high mortality</w:t>
      </w:r>
    </w:p>
    <w:p w14:paraId="357F8619" w14:textId="77777777" w:rsidR="00020C26" w:rsidRPr="00CF33AC" w:rsidRDefault="00020C26" w:rsidP="00020C26">
      <w:pPr>
        <w:pStyle w:val="ListParagraph"/>
        <w:rPr>
          <w:sz w:val="28"/>
          <w:szCs w:val="28"/>
        </w:rPr>
      </w:pPr>
      <w:r w:rsidRPr="00CF33AC">
        <w:rPr>
          <w:sz w:val="28"/>
          <w:szCs w:val="28"/>
        </w:rPr>
        <w:t>b) High fertility in wealthy countries where families can afford more children and live longer</w:t>
      </w:r>
    </w:p>
    <w:p w14:paraId="7848305D" w14:textId="77777777" w:rsidR="00020C26" w:rsidRPr="00CF33AC" w:rsidRDefault="00020C26" w:rsidP="00020C26">
      <w:pPr>
        <w:pStyle w:val="ListParagraph"/>
        <w:rPr>
          <w:b/>
          <w:sz w:val="28"/>
          <w:szCs w:val="28"/>
        </w:rPr>
      </w:pPr>
      <w:r w:rsidRPr="00CF33AC">
        <w:rPr>
          <w:b/>
          <w:sz w:val="28"/>
          <w:szCs w:val="28"/>
        </w:rPr>
        <w:t>c) General overlap between high fertility and high mortality in developing countries</w:t>
      </w:r>
    </w:p>
    <w:p w14:paraId="04746456" w14:textId="77777777" w:rsidR="00020C26" w:rsidRPr="00CF33AC" w:rsidRDefault="00020C26" w:rsidP="00020C26">
      <w:pPr>
        <w:pStyle w:val="ListParagraph"/>
        <w:rPr>
          <w:sz w:val="28"/>
          <w:szCs w:val="28"/>
        </w:rPr>
      </w:pPr>
      <w:r w:rsidRPr="00CF33AC">
        <w:rPr>
          <w:sz w:val="28"/>
          <w:szCs w:val="28"/>
        </w:rPr>
        <w:t xml:space="preserve">d) Powerful effects of climate region </w:t>
      </w:r>
    </w:p>
    <w:p w14:paraId="4E582600" w14:textId="77777777" w:rsidR="00020C26" w:rsidRPr="00CF33AC" w:rsidRDefault="00020C26" w:rsidP="00976354">
      <w:pPr>
        <w:rPr>
          <w:sz w:val="28"/>
          <w:szCs w:val="28"/>
        </w:rPr>
      </w:pPr>
    </w:p>
    <w:p w14:paraId="27041538" w14:textId="60964F69" w:rsidR="00624B2F" w:rsidRPr="00CF33AC" w:rsidRDefault="00624B2F" w:rsidP="004035B7">
      <w:pPr>
        <w:rPr>
          <w:sz w:val="28"/>
          <w:szCs w:val="28"/>
        </w:rPr>
      </w:pPr>
    </w:p>
    <w:p w14:paraId="4DF14CCD" w14:textId="77777777" w:rsidR="00CE464E" w:rsidRPr="00CF33AC" w:rsidRDefault="00CE464E" w:rsidP="00DD5366">
      <w:pPr>
        <w:rPr>
          <w:sz w:val="28"/>
          <w:szCs w:val="28"/>
        </w:rPr>
      </w:pPr>
    </w:p>
    <w:p w14:paraId="65AC820D" w14:textId="3AB36CDB" w:rsidR="00214DE6" w:rsidRPr="00CF33AC" w:rsidRDefault="00214DE6" w:rsidP="00CC75A3">
      <w:pPr>
        <w:rPr>
          <w:sz w:val="28"/>
          <w:szCs w:val="28"/>
        </w:rPr>
      </w:pPr>
    </w:p>
    <w:p w14:paraId="1063E1EE" w14:textId="17D9F3B5" w:rsidR="00214DE6" w:rsidRPr="00CF33AC" w:rsidRDefault="00214DE6" w:rsidP="00CC75A3">
      <w:pPr>
        <w:rPr>
          <w:sz w:val="28"/>
          <w:szCs w:val="28"/>
          <w:u w:val="single"/>
        </w:rPr>
      </w:pPr>
      <w:r w:rsidRPr="00CF33AC">
        <w:rPr>
          <w:sz w:val="28"/>
          <w:szCs w:val="28"/>
          <w:u w:val="single"/>
        </w:rPr>
        <w:t>Summary</w:t>
      </w:r>
    </w:p>
    <w:p w14:paraId="1F672745" w14:textId="53A511DD" w:rsidR="00214DE6" w:rsidRPr="00CF33AC" w:rsidRDefault="00214DE6" w:rsidP="00CC75A3">
      <w:pPr>
        <w:rPr>
          <w:sz w:val="28"/>
          <w:szCs w:val="28"/>
        </w:rPr>
      </w:pPr>
    </w:p>
    <w:p w14:paraId="7EAB3C59" w14:textId="7182A084" w:rsidR="00214DE6" w:rsidRPr="00CF33AC" w:rsidRDefault="00214DE6" w:rsidP="00CC75A3">
      <w:pPr>
        <w:rPr>
          <w:sz w:val="28"/>
          <w:szCs w:val="28"/>
        </w:rPr>
      </w:pPr>
      <w:r w:rsidRPr="00CF33AC">
        <w:rPr>
          <w:sz w:val="28"/>
          <w:szCs w:val="28"/>
        </w:rPr>
        <w:t xml:space="preserve">Overall, the program assessment process is successful. </w:t>
      </w:r>
      <w:r w:rsidR="0006321B" w:rsidRPr="00CF33AC">
        <w:rPr>
          <w:sz w:val="28"/>
          <w:szCs w:val="28"/>
        </w:rPr>
        <w:t xml:space="preserve"> The percentage of students correctly answering the questions is in the 80-90% range.  </w:t>
      </w:r>
      <w:r w:rsidRPr="00CF33AC">
        <w:rPr>
          <w:sz w:val="28"/>
          <w:szCs w:val="28"/>
        </w:rPr>
        <w:t xml:space="preserve"> </w:t>
      </w:r>
      <w:r w:rsidR="0006321B" w:rsidRPr="00CF33AC">
        <w:rPr>
          <w:sz w:val="28"/>
          <w:szCs w:val="28"/>
        </w:rPr>
        <w:t>Instructors and the Undergraduate Committee are learning from the process.  The responses to specific questions within each course is being reviewed by instructors, especially on those questions with lowered correct responses.  The instructors will evaluate whether they are covering this material sufficiently.  In</w:t>
      </w:r>
      <w:r w:rsidR="009A353E">
        <w:rPr>
          <w:sz w:val="28"/>
          <w:szCs w:val="28"/>
        </w:rPr>
        <w:t xml:space="preserve"> a broader sense, the Chair and</w:t>
      </w:r>
      <w:r w:rsidR="0006321B" w:rsidRPr="00CF33AC">
        <w:rPr>
          <w:sz w:val="28"/>
          <w:szCs w:val="28"/>
        </w:rPr>
        <w:t xml:space="preserve"> the Undergraduate Committee will evaluate the questions and the outcomes they service to determine if changes are needed.</w:t>
      </w:r>
    </w:p>
    <w:p w14:paraId="206C886C" w14:textId="093EFD97" w:rsidR="00290851" w:rsidRPr="00CF33AC" w:rsidRDefault="00290851" w:rsidP="00CC75A3">
      <w:pPr>
        <w:rPr>
          <w:sz w:val="28"/>
          <w:szCs w:val="28"/>
        </w:rPr>
      </w:pPr>
    </w:p>
    <w:sectPr w:rsidR="00290851" w:rsidRPr="00CF33AC" w:rsidSect="00E818B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B19D0" w14:textId="77777777" w:rsidR="00AF4C00" w:rsidRDefault="00AF4C00" w:rsidP="00E46CA2">
      <w:r>
        <w:separator/>
      </w:r>
    </w:p>
  </w:endnote>
  <w:endnote w:type="continuationSeparator" w:id="0">
    <w:p w14:paraId="0DA01F1B" w14:textId="77777777" w:rsidR="00AF4C00" w:rsidRDefault="00AF4C00" w:rsidP="00E4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6F430" w14:textId="77777777" w:rsidR="00E46CA2" w:rsidRDefault="00E46CA2" w:rsidP="009D7A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3BF807" w14:textId="77777777" w:rsidR="00E46CA2" w:rsidRDefault="00E46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DE7AF" w14:textId="48699930" w:rsidR="00E46CA2" w:rsidRDefault="00E46CA2" w:rsidP="009D7A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353E">
      <w:rPr>
        <w:rStyle w:val="PageNumber"/>
        <w:noProof/>
      </w:rPr>
      <w:t>6</w:t>
    </w:r>
    <w:r>
      <w:rPr>
        <w:rStyle w:val="PageNumber"/>
      </w:rPr>
      <w:fldChar w:fldCharType="end"/>
    </w:r>
  </w:p>
  <w:p w14:paraId="327660D7" w14:textId="77777777" w:rsidR="00E46CA2" w:rsidRDefault="00E46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E74CD" w14:textId="77777777" w:rsidR="00AF4C00" w:rsidRDefault="00AF4C00" w:rsidP="00E46CA2">
      <w:r>
        <w:separator/>
      </w:r>
    </w:p>
  </w:footnote>
  <w:footnote w:type="continuationSeparator" w:id="0">
    <w:p w14:paraId="180E24C7" w14:textId="77777777" w:rsidR="00AF4C00" w:rsidRDefault="00AF4C00" w:rsidP="00E46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50264"/>
    <w:multiLevelType w:val="hybridMultilevel"/>
    <w:tmpl w:val="FB3A7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E2983"/>
    <w:multiLevelType w:val="hybridMultilevel"/>
    <w:tmpl w:val="3EF24596"/>
    <w:lvl w:ilvl="0" w:tplc="10B8A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3C4FCC"/>
    <w:multiLevelType w:val="hybridMultilevel"/>
    <w:tmpl w:val="FB3A7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B0D00"/>
    <w:multiLevelType w:val="hybridMultilevel"/>
    <w:tmpl w:val="F412FD44"/>
    <w:lvl w:ilvl="0" w:tplc="96E4409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17C3"/>
    <w:multiLevelType w:val="hybridMultilevel"/>
    <w:tmpl w:val="FB3A79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C0DDF"/>
    <w:multiLevelType w:val="hybridMultilevel"/>
    <w:tmpl w:val="EDC8D154"/>
    <w:lvl w:ilvl="0" w:tplc="99165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DA6BCF"/>
    <w:multiLevelType w:val="hybridMultilevel"/>
    <w:tmpl w:val="B2F60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54"/>
    <w:rsid w:val="00020C26"/>
    <w:rsid w:val="000510CD"/>
    <w:rsid w:val="00055E46"/>
    <w:rsid w:val="0006321B"/>
    <w:rsid w:val="00214DE6"/>
    <w:rsid w:val="00290851"/>
    <w:rsid w:val="00356C1B"/>
    <w:rsid w:val="003D2FF5"/>
    <w:rsid w:val="004035B7"/>
    <w:rsid w:val="004658EA"/>
    <w:rsid w:val="004D10AA"/>
    <w:rsid w:val="004F77E1"/>
    <w:rsid w:val="00514A45"/>
    <w:rsid w:val="00574D42"/>
    <w:rsid w:val="005F63BD"/>
    <w:rsid w:val="00624B2F"/>
    <w:rsid w:val="008E6D2A"/>
    <w:rsid w:val="00976354"/>
    <w:rsid w:val="00980079"/>
    <w:rsid w:val="0098197D"/>
    <w:rsid w:val="009A3239"/>
    <w:rsid w:val="009A353E"/>
    <w:rsid w:val="009A6228"/>
    <w:rsid w:val="00A34706"/>
    <w:rsid w:val="00AF4C00"/>
    <w:rsid w:val="00C111AD"/>
    <w:rsid w:val="00C259C0"/>
    <w:rsid w:val="00CC75A3"/>
    <w:rsid w:val="00CE0500"/>
    <w:rsid w:val="00CE464E"/>
    <w:rsid w:val="00CF33AC"/>
    <w:rsid w:val="00D5545B"/>
    <w:rsid w:val="00DD5366"/>
    <w:rsid w:val="00E46CA2"/>
    <w:rsid w:val="00E818B8"/>
    <w:rsid w:val="00EA2D51"/>
    <w:rsid w:val="00EE1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3A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B2F"/>
    <w:pPr>
      <w:ind w:left="720"/>
      <w:contextualSpacing/>
    </w:pPr>
  </w:style>
  <w:style w:type="paragraph" w:styleId="Footer">
    <w:name w:val="footer"/>
    <w:basedOn w:val="Normal"/>
    <w:link w:val="FooterChar"/>
    <w:uiPriority w:val="99"/>
    <w:unhideWhenUsed/>
    <w:rsid w:val="00E46CA2"/>
    <w:pPr>
      <w:tabs>
        <w:tab w:val="center" w:pos="4680"/>
        <w:tab w:val="right" w:pos="9360"/>
      </w:tabs>
    </w:pPr>
  </w:style>
  <w:style w:type="character" w:customStyle="1" w:styleId="FooterChar">
    <w:name w:val="Footer Char"/>
    <w:basedOn w:val="DefaultParagraphFont"/>
    <w:link w:val="Footer"/>
    <w:uiPriority w:val="99"/>
    <w:rsid w:val="00E46CA2"/>
  </w:style>
  <w:style w:type="character" w:styleId="PageNumber">
    <w:name w:val="page number"/>
    <w:basedOn w:val="DefaultParagraphFont"/>
    <w:uiPriority w:val="99"/>
    <w:semiHidden/>
    <w:unhideWhenUsed/>
    <w:rsid w:val="00E46CA2"/>
  </w:style>
  <w:style w:type="character" w:styleId="Strong">
    <w:name w:val="Strong"/>
    <w:basedOn w:val="DefaultParagraphFont"/>
    <w:uiPriority w:val="22"/>
    <w:qFormat/>
    <w:rsid w:val="0098197D"/>
    <w:rPr>
      <w:b/>
      <w:bCs/>
    </w:rPr>
  </w:style>
  <w:style w:type="paragraph" w:styleId="NormalWeb">
    <w:name w:val="Normal (Web)"/>
    <w:basedOn w:val="Normal"/>
    <w:uiPriority w:val="99"/>
    <w:semiHidden/>
    <w:unhideWhenUsed/>
    <w:rsid w:val="0098197D"/>
    <w:pPr>
      <w:spacing w:before="180" w:after="18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Linke</dc:creator>
  <cp:keywords/>
  <dc:description/>
  <cp:lastModifiedBy>gfh</cp:lastModifiedBy>
  <cp:revision>4</cp:revision>
  <dcterms:created xsi:type="dcterms:W3CDTF">2018-05-22T14:17:00Z</dcterms:created>
  <dcterms:modified xsi:type="dcterms:W3CDTF">2018-05-22T14:59:00Z</dcterms:modified>
</cp:coreProperties>
</file>